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51E" w:rsidRDefault="0003451E">
      <w:pPr>
        <w:jc w:val="center"/>
      </w:pPr>
    </w:p>
    <w:p w:rsidR="005F4D85" w:rsidRDefault="005F4D85">
      <w:pPr>
        <w:jc w:val="center"/>
      </w:pPr>
    </w:p>
    <w:p w:rsidR="009F39FC" w:rsidRDefault="009F39FC" w:rsidP="009F39FC">
      <w:pPr>
        <w:jc w:val="center"/>
        <w:rPr>
          <w:rFonts w:ascii="方正宋黑简体" w:eastAsia="方正宋黑简体"/>
          <w:sz w:val="52"/>
          <w:szCs w:val="52"/>
        </w:rPr>
      </w:pPr>
    </w:p>
    <w:p w:rsidR="009F39FC" w:rsidRPr="00CB12C6" w:rsidRDefault="009F39FC" w:rsidP="009F39FC">
      <w:pPr>
        <w:jc w:val="center"/>
        <w:rPr>
          <w:rFonts w:ascii="宋体" w:eastAsia="宋体" w:hAnsi="宋体"/>
          <w:b/>
          <w:sz w:val="84"/>
          <w:szCs w:val="84"/>
        </w:rPr>
      </w:pPr>
      <w:r w:rsidRPr="00CB12C6">
        <w:rPr>
          <w:rFonts w:ascii="宋体" w:eastAsia="宋体" w:hAnsi="宋体" w:hint="eastAsia"/>
          <w:b/>
          <w:sz w:val="84"/>
          <w:szCs w:val="84"/>
        </w:rPr>
        <w:t>宣城职业技术学院</w:t>
      </w:r>
    </w:p>
    <w:p w:rsidR="009F39FC" w:rsidRDefault="00E137BE" w:rsidP="009F39FC">
      <w:pPr>
        <w:pStyle w:val="Default"/>
        <w:ind w:firstLineChars="250" w:firstLine="1405"/>
        <w:rPr>
          <w:rFonts w:eastAsia="黑体"/>
          <w:b/>
          <w:sz w:val="56"/>
          <w:szCs w:val="52"/>
        </w:rPr>
      </w:pPr>
      <w:r>
        <w:rPr>
          <w:rFonts w:eastAsia="黑体" w:hint="eastAsia"/>
          <w:b/>
          <w:sz w:val="56"/>
          <w:szCs w:val="52"/>
        </w:rPr>
        <w:t>2022</w:t>
      </w:r>
      <w:r w:rsidR="009F39FC">
        <w:rPr>
          <w:rFonts w:eastAsia="黑体"/>
          <w:b/>
          <w:sz w:val="56"/>
          <w:szCs w:val="52"/>
        </w:rPr>
        <w:t>年毕业生就业质量年度报告</w:t>
      </w:r>
    </w:p>
    <w:p w:rsidR="009F39FC" w:rsidRDefault="009F39FC" w:rsidP="009F39FC">
      <w:pPr>
        <w:jc w:val="center"/>
        <w:rPr>
          <w:rFonts w:ascii="宋体" w:eastAsia="宋体" w:hAnsi="宋体"/>
          <w:b/>
          <w:sz w:val="84"/>
          <w:szCs w:val="84"/>
        </w:rPr>
      </w:pPr>
    </w:p>
    <w:p w:rsidR="009F39FC" w:rsidRDefault="009F39FC" w:rsidP="009F39FC">
      <w:pPr>
        <w:jc w:val="center"/>
        <w:rPr>
          <w:rFonts w:ascii="宋体" w:eastAsia="宋体" w:hAnsi="宋体"/>
          <w:sz w:val="84"/>
          <w:szCs w:val="84"/>
        </w:rPr>
      </w:pPr>
      <w:r w:rsidRPr="00CB12C6">
        <w:rPr>
          <w:rFonts w:ascii="方正粗宋简体" w:eastAsia="方正粗宋简体" w:hAnsi="Calibri" w:cs="Times New Roman"/>
          <w:noProof/>
        </w:rPr>
        <w:drawing>
          <wp:inline distT="0" distB="0" distL="0" distR="0">
            <wp:extent cx="2960015" cy="2828925"/>
            <wp:effectExtent l="0" t="0" r="0" b="0"/>
            <wp:docPr id="4" name="图片 1" descr="校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徽_副本"/>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7093" cy="2893033"/>
                    </a:xfrm>
                    <a:prstGeom prst="rect">
                      <a:avLst/>
                    </a:prstGeom>
                    <a:noFill/>
                    <a:ln>
                      <a:noFill/>
                    </a:ln>
                  </pic:spPr>
                </pic:pic>
              </a:graphicData>
            </a:graphic>
          </wp:inline>
        </w:drawing>
      </w:r>
    </w:p>
    <w:p w:rsidR="009F39FC" w:rsidRDefault="009F39FC" w:rsidP="009F39FC">
      <w:pPr>
        <w:jc w:val="center"/>
        <w:rPr>
          <w:rFonts w:ascii="宋体" w:eastAsia="宋体" w:hAnsi="宋体"/>
          <w:sz w:val="84"/>
          <w:szCs w:val="84"/>
        </w:rPr>
      </w:pPr>
    </w:p>
    <w:p w:rsidR="009F39FC" w:rsidRDefault="009F39FC" w:rsidP="009F39FC">
      <w:pPr>
        <w:jc w:val="center"/>
        <w:rPr>
          <w:rFonts w:ascii="宋体" w:eastAsia="宋体" w:hAnsi="宋体"/>
          <w:sz w:val="84"/>
          <w:szCs w:val="84"/>
        </w:rPr>
      </w:pPr>
    </w:p>
    <w:p w:rsidR="009F39FC" w:rsidRPr="00CB12C6" w:rsidRDefault="009F39FC" w:rsidP="009F39FC">
      <w:pPr>
        <w:jc w:val="center"/>
        <w:rPr>
          <w:rFonts w:ascii="宋体" w:eastAsia="宋体" w:hAnsi="宋体"/>
          <w:sz w:val="44"/>
          <w:szCs w:val="44"/>
        </w:rPr>
      </w:pPr>
      <w:r w:rsidRPr="00CB12C6">
        <w:rPr>
          <w:rFonts w:ascii="宋体" w:eastAsia="宋体" w:hAnsi="宋体" w:hint="eastAsia"/>
          <w:sz w:val="44"/>
          <w:szCs w:val="44"/>
        </w:rPr>
        <w:t>宣城职业技术学院</w:t>
      </w:r>
    </w:p>
    <w:p w:rsidR="009F39FC" w:rsidRPr="009F39FC" w:rsidRDefault="009F39FC" w:rsidP="009F39FC">
      <w:pPr>
        <w:pStyle w:val="Default"/>
        <w:jc w:val="center"/>
        <w:rPr>
          <w:rFonts w:ascii="宋体" w:eastAsia="宋体" w:hAnsi="宋体" w:cstheme="minorBidi"/>
          <w:color w:val="auto"/>
          <w:kern w:val="2"/>
          <w:sz w:val="44"/>
          <w:szCs w:val="44"/>
        </w:rPr>
      </w:pPr>
      <w:r w:rsidRPr="009F39FC">
        <w:rPr>
          <w:rFonts w:ascii="宋体" w:eastAsia="宋体" w:hAnsi="宋体" w:cstheme="minorBidi" w:hint="eastAsia"/>
          <w:color w:val="auto"/>
          <w:kern w:val="2"/>
          <w:sz w:val="44"/>
          <w:szCs w:val="44"/>
        </w:rPr>
        <w:t>二零</w:t>
      </w:r>
      <w:r w:rsidR="00150464">
        <w:rPr>
          <w:rFonts w:ascii="宋体" w:eastAsia="宋体" w:hAnsi="宋体" w:cstheme="minorBidi" w:hint="eastAsia"/>
          <w:color w:val="auto"/>
          <w:kern w:val="2"/>
          <w:sz w:val="44"/>
          <w:szCs w:val="44"/>
        </w:rPr>
        <w:t>二</w:t>
      </w:r>
      <w:r w:rsidR="00E137BE">
        <w:rPr>
          <w:rFonts w:ascii="宋体" w:eastAsia="宋体" w:hAnsi="宋体" w:cstheme="minorBidi" w:hint="eastAsia"/>
          <w:color w:val="auto"/>
          <w:kern w:val="2"/>
          <w:sz w:val="44"/>
          <w:szCs w:val="44"/>
        </w:rPr>
        <w:t>二</w:t>
      </w:r>
      <w:r w:rsidRPr="009F39FC">
        <w:rPr>
          <w:rFonts w:ascii="宋体" w:eastAsia="宋体" w:hAnsi="宋体" w:cstheme="minorBidi" w:hint="eastAsia"/>
          <w:color w:val="auto"/>
          <w:kern w:val="2"/>
          <w:sz w:val="44"/>
          <w:szCs w:val="44"/>
        </w:rPr>
        <w:t>年十二月</w:t>
      </w:r>
    </w:p>
    <w:p w:rsidR="0003451E" w:rsidRPr="009F39FC" w:rsidRDefault="0003451E">
      <w:pPr>
        <w:rPr>
          <w:rFonts w:ascii="宋体" w:eastAsia="宋体" w:hAnsi="宋体"/>
          <w:sz w:val="44"/>
          <w:szCs w:val="44"/>
        </w:rPr>
      </w:pPr>
    </w:p>
    <w:p w:rsidR="0003451E" w:rsidRDefault="0003451E">
      <w:pPr>
        <w:pStyle w:val="Default"/>
        <w:jc w:val="center"/>
        <w:rPr>
          <w:rFonts w:eastAsia="黑体"/>
          <w:b/>
          <w:sz w:val="56"/>
          <w:szCs w:val="52"/>
        </w:rPr>
        <w:sectPr w:rsidR="0003451E" w:rsidSect="00A75599">
          <w:headerReference w:type="even" r:id="rId10"/>
          <w:headerReference w:type="default" r:id="rId11"/>
          <w:footerReference w:type="even" r:id="rId12"/>
          <w:footerReference w:type="default" r:id="rId13"/>
          <w:headerReference w:type="first" r:id="rId14"/>
          <w:footerReference w:type="first" r:id="rId15"/>
          <w:pgSz w:w="11906" w:h="16838"/>
          <w:pgMar w:top="720" w:right="849" w:bottom="720" w:left="720" w:header="851" w:footer="992" w:gutter="0"/>
          <w:cols w:space="425"/>
          <w:titlePg/>
          <w:docGrid w:type="lines" w:linePitch="312"/>
        </w:sectPr>
      </w:pPr>
    </w:p>
    <w:p w:rsidR="0003451E" w:rsidRDefault="0003451E">
      <w:pPr>
        <w:pStyle w:val="Default"/>
        <w:jc w:val="center"/>
        <w:rPr>
          <w:rFonts w:eastAsia="黑体"/>
          <w:b/>
          <w:sz w:val="56"/>
          <w:szCs w:val="52"/>
        </w:rPr>
      </w:pPr>
    </w:p>
    <w:p w:rsidR="0003451E" w:rsidRDefault="00C66841">
      <w:pPr>
        <w:jc w:val="center"/>
        <w:rPr>
          <w:rFonts w:ascii="楷体_GB2312" w:eastAsia="楷体_GB2312" w:hAnsi="宋体" w:cs="Times New Roman"/>
          <w:b/>
          <w:bCs/>
          <w:kern w:val="0"/>
          <w:sz w:val="52"/>
          <w:szCs w:val="52"/>
        </w:rPr>
      </w:pPr>
      <w:r>
        <w:rPr>
          <w:rFonts w:ascii="楷体_GB2312" w:eastAsia="楷体_GB2312" w:hAnsi="宋体" w:cs="楷体_GB2312" w:hint="eastAsia"/>
          <w:b/>
          <w:bCs/>
          <w:kern w:val="0"/>
          <w:sz w:val="52"/>
          <w:szCs w:val="52"/>
        </w:rPr>
        <w:t>目录</w:t>
      </w:r>
    </w:p>
    <w:p w:rsidR="0003451E" w:rsidRDefault="00C66841">
      <w:pPr>
        <w:widowControl/>
        <w:spacing w:before="100" w:beforeAutospacing="1" w:after="100" w:afterAutospacing="1" w:line="360" w:lineRule="auto"/>
        <w:jc w:val="center"/>
        <w:rPr>
          <w:rFonts w:ascii="楷体_GB2312" w:eastAsia="楷体_GB2312" w:hAnsi="宋体" w:cs="Times New Roman"/>
          <w:kern w:val="0"/>
          <w:sz w:val="32"/>
          <w:szCs w:val="32"/>
        </w:rPr>
      </w:pPr>
      <w:r>
        <w:rPr>
          <w:rFonts w:ascii="楷体_GB2312" w:eastAsia="楷体_GB2312" w:hAnsi="宋体" w:cs="楷体_GB2312" w:hint="eastAsia"/>
          <w:kern w:val="0"/>
          <w:sz w:val="32"/>
          <w:szCs w:val="32"/>
        </w:rPr>
        <w:t>引言…………………………………………………………</w:t>
      </w:r>
      <w:r>
        <w:rPr>
          <w:rFonts w:ascii="楷体_GB2312" w:eastAsia="楷体_GB2312" w:hAnsi="宋体" w:cs="楷体_GB2312"/>
          <w:kern w:val="0"/>
          <w:sz w:val="28"/>
          <w:szCs w:val="28"/>
        </w:rPr>
        <w:t>1</w:t>
      </w:r>
    </w:p>
    <w:p w:rsidR="0003451E" w:rsidRDefault="00694CFD" w:rsidP="00694CFD">
      <w:pPr>
        <w:widowControl/>
        <w:tabs>
          <w:tab w:val="left" w:pos="720"/>
        </w:tabs>
        <w:spacing w:before="100" w:beforeAutospacing="1" w:after="100" w:afterAutospacing="1" w:line="360" w:lineRule="auto"/>
        <w:ind w:leftChars="343" w:left="720" w:firstLineChars="150" w:firstLine="480"/>
        <w:rPr>
          <w:rFonts w:ascii="楷体_GB2312" w:eastAsia="楷体_GB2312" w:hAnsi="宋体" w:cs="Times New Roman"/>
          <w:kern w:val="0"/>
          <w:sz w:val="32"/>
          <w:szCs w:val="32"/>
        </w:rPr>
      </w:pPr>
      <w:r>
        <w:rPr>
          <w:rFonts w:ascii="楷体_GB2312" w:eastAsia="楷体_GB2312" w:hAnsi="宋体" w:cs="楷体_GB2312" w:hint="eastAsia"/>
          <w:kern w:val="0"/>
          <w:sz w:val="32"/>
          <w:szCs w:val="32"/>
        </w:rPr>
        <w:t>一.</w:t>
      </w:r>
      <w:r w:rsidR="00C66841">
        <w:rPr>
          <w:rFonts w:ascii="楷体_GB2312" w:eastAsia="楷体_GB2312" w:hAnsi="宋体" w:cs="楷体_GB2312" w:hint="eastAsia"/>
          <w:kern w:val="0"/>
          <w:sz w:val="32"/>
          <w:szCs w:val="32"/>
        </w:rPr>
        <w:t>毕业生规模及结构…………………………</w:t>
      </w:r>
      <w:r w:rsidR="00911747">
        <w:rPr>
          <w:rFonts w:ascii="楷体_GB2312" w:eastAsia="楷体_GB2312" w:hAnsi="宋体" w:cs="楷体_GB2312" w:hint="eastAsia"/>
          <w:kern w:val="0"/>
          <w:sz w:val="32"/>
          <w:szCs w:val="32"/>
        </w:rPr>
        <w:t>…</w:t>
      </w:r>
      <w:r w:rsidR="00C66841">
        <w:rPr>
          <w:rFonts w:ascii="楷体_GB2312" w:eastAsia="楷体_GB2312" w:hAnsi="宋体" w:cs="楷体_GB2312" w:hint="eastAsia"/>
          <w:kern w:val="0"/>
          <w:sz w:val="32"/>
          <w:szCs w:val="32"/>
        </w:rPr>
        <w:t>…………</w:t>
      </w:r>
      <w:r w:rsidR="00235584">
        <w:rPr>
          <w:rFonts w:ascii="楷体_GB2312" w:eastAsia="楷体_GB2312" w:hAnsi="宋体" w:cs="楷体_GB2312" w:hint="eastAsia"/>
          <w:kern w:val="0"/>
          <w:sz w:val="28"/>
          <w:szCs w:val="28"/>
        </w:rPr>
        <w:t>2</w:t>
      </w:r>
    </w:p>
    <w:p w:rsidR="0003451E" w:rsidRDefault="00694CFD" w:rsidP="00694CFD">
      <w:pPr>
        <w:widowControl/>
        <w:tabs>
          <w:tab w:val="left" w:pos="720"/>
        </w:tabs>
        <w:spacing w:before="100" w:beforeAutospacing="1" w:after="100" w:afterAutospacing="1" w:line="360" w:lineRule="auto"/>
        <w:ind w:leftChars="343" w:left="720" w:firstLineChars="150" w:firstLine="480"/>
        <w:rPr>
          <w:rFonts w:ascii="楷体_GB2312" w:eastAsia="楷体_GB2312" w:hAnsi="宋体" w:cs="Times New Roman"/>
          <w:kern w:val="0"/>
          <w:sz w:val="32"/>
          <w:szCs w:val="32"/>
        </w:rPr>
      </w:pPr>
      <w:r>
        <w:rPr>
          <w:rFonts w:ascii="楷体_GB2312" w:eastAsia="楷体_GB2312" w:hAnsi="宋体" w:cs="楷体_GB2312" w:hint="eastAsia"/>
          <w:kern w:val="0"/>
          <w:sz w:val="32"/>
          <w:szCs w:val="32"/>
        </w:rPr>
        <w:t>二.</w:t>
      </w:r>
      <w:r w:rsidR="00C66841">
        <w:rPr>
          <w:rFonts w:ascii="楷体_GB2312" w:eastAsia="楷体_GB2312" w:hAnsi="宋体" w:cs="楷体_GB2312" w:hint="eastAsia"/>
          <w:kern w:val="0"/>
          <w:sz w:val="32"/>
          <w:szCs w:val="32"/>
        </w:rPr>
        <w:t>毕业生就业率…………………………………</w:t>
      </w:r>
      <w:r w:rsidR="00911747">
        <w:rPr>
          <w:rFonts w:ascii="楷体_GB2312" w:eastAsia="楷体_GB2312" w:hAnsi="宋体" w:cs="楷体_GB2312" w:hint="eastAsia"/>
          <w:kern w:val="0"/>
          <w:sz w:val="32"/>
          <w:szCs w:val="32"/>
        </w:rPr>
        <w:t>…</w:t>
      </w:r>
      <w:r w:rsidR="00C66841">
        <w:rPr>
          <w:rFonts w:ascii="楷体_GB2312" w:eastAsia="楷体_GB2312" w:hAnsi="宋体" w:cs="楷体_GB2312" w:hint="eastAsia"/>
          <w:kern w:val="0"/>
          <w:sz w:val="32"/>
          <w:szCs w:val="32"/>
        </w:rPr>
        <w:t>………</w:t>
      </w:r>
      <w:r w:rsidR="00D94B16">
        <w:rPr>
          <w:rFonts w:ascii="楷体_GB2312" w:eastAsia="楷体_GB2312" w:hAnsi="宋体" w:cs="楷体_GB2312" w:hint="eastAsia"/>
          <w:kern w:val="0"/>
          <w:sz w:val="32"/>
          <w:szCs w:val="32"/>
        </w:rPr>
        <w:t>3</w:t>
      </w:r>
    </w:p>
    <w:p w:rsidR="0003451E" w:rsidRDefault="00C66841" w:rsidP="00911747">
      <w:pPr>
        <w:widowControl/>
        <w:spacing w:before="100" w:beforeAutospacing="1" w:after="100" w:afterAutospacing="1" w:line="360" w:lineRule="auto"/>
        <w:ind w:leftChars="270" w:left="567" w:firstLineChars="500" w:firstLine="1200"/>
        <w:rPr>
          <w:rFonts w:ascii="楷体_GB2312" w:eastAsia="楷体_GB2312" w:hAnsi="宋体" w:cs="楷体_GB2312"/>
          <w:sz w:val="24"/>
          <w:szCs w:val="24"/>
        </w:rPr>
      </w:pPr>
      <w:r>
        <w:rPr>
          <w:rFonts w:ascii="楷体_GB2312" w:eastAsia="楷体_GB2312" w:hAnsi="宋体" w:cs="楷体_GB2312" w:hint="eastAsia"/>
          <w:sz w:val="24"/>
          <w:szCs w:val="24"/>
        </w:rPr>
        <w:t>（一）</w:t>
      </w:r>
      <w:r w:rsidR="00E137BE">
        <w:rPr>
          <w:rFonts w:ascii="楷体_GB2312" w:eastAsia="楷体_GB2312" w:hAnsi="宋体" w:cs="楷体_GB2312" w:hint="eastAsia"/>
          <w:sz w:val="24"/>
          <w:szCs w:val="24"/>
        </w:rPr>
        <w:t>2022</w:t>
      </w:r>
      <w:r>
        <w:rPr>
          <w:rFonts w:ascii="楷体_GB2312" w:eastAsia="楷体_GB2312" w:hAnsi="宋体" w:cs="楷体_GB2312" w:hint="eastAsia"/>
          <w:sz w:val="24"/>
          <w:szCs w:val="24"/>
        </w:rPr>
        <w:t>届毕业生总体就业率……………………………</w:t>
      </w:r>
      <w:r w:rsidR="00076359">
        <w:rPr>
          <w:rFonts w:ascii="楷体_GB2312" w:eastAsia="楷体_GB2312" w:hAnsi="宋体" w:cs="楷体_GB2312" w:hint="eastAsia"/>
          <w:sz w:val="24"/>
          <w:szCs w:val="24"/>
        </w:rPr>
        <w:t>…</w:t>
      </w:r>
      <w:r>
        <w:rPr>
          <w:rFonts w:ascii="楷体_GB2312" w:eastAsia="楷体_GB2312" w:hAnsi="宋体" w:cs="楷体_GB2312" w:hint="eastAsia"/>
          <w:sz w:val="24"/>
          <w:szCs w:val="24"/>
        </w:rPr>
        <w:t>…</w:t>
      </w:r>
      <w:r w:rsidR="00076359">
        <w:rPr>
          <w:rFonts w:ascii="楷体_GB2312" w:eastAsia="楷体_GB2312" w:hAnsi="宋体" w:cs="楷体_GB2312" w:hint="eastAsia"/>
          <w:sz w:val="24"/>
          <w:szCs w:val="24"/>
        </w:rPr>
        <w:t>…</w:t>
      </w:r>
      <w:r w:rsidR="00275908">
        <w:rPr>
          <w:rFonts w:ascii="楷体_GB2312" w:eastAsia="楷体_GB2312" w:hAnsi="宋体" w:cs="楷体_GB2312" w:hint="eastAsia"/>
          <w:sz w:val="24"/>
          <w:szCs w:val="24"/>
        </w:rPr>
        <w:t>…</w:t>
      </w:r>
      <w:r w:rsidR="00076359">
        <w:rPr>
          <w:rFonts w:ascii="楷体_GB2312" w:eastAsia="楷体_GB2312" w:hAnsi="宋体" w:cs="楷体_GB2312" w:hint="eastAsia"/>
          <w:sz w:val="24"/>
          <w:szCs w:val="24"/>
        </w:rPr>
        <w:t>…</w:t>
      </w:r>
      <w:r w:rsidR="008C5836">
        <w:rPr>
          <w:rFonts w:ascii="楷体_GB2312" w:eastAsia="楷体_GB2312" w:hAnsi="宋体" w:cs="楷体_GB2312" w:hint="eastAsia"/>
          <w:sz w:val="24"/>
          <w:szCs w:val="24"/>
        </w:rPr>
        <w:t>3</w:t>
      </w:r>
    </w:p>
    <w:p w:rsidR="0003451E" w:rsidRDefault="00C66841" w:rsidP="003511E4">
      <w:pPr>
        <w:widowControl/>
        <w:spacing w:before="100" w:beforeAutospacing="1" w:after="100" w:afterAutospacing="1" w:line="360" w:lineRule="auto"/>
        <w:ind w:firstLineChars="750" w:firstLine="1800"/>
        <w:rPr>
          <w:rFonts w:ascii="楷体_GB2312" w:eastAsia="楷体_GB2312" w:hAnsi="宋体" w:cs="Times New Roman"/>
          <w:kern w:val="0"/>
          <w:sz w:val="32"/>
          <w:szCs w:val="32"/>
        </w:rPr>
      </w:pPr>
      <w:r>
        <w:rPr>
          <w:rFonts w:ascii="楷体_GB2312" w:eastAsia="楷体_GB2312" w:hAnsi="宋体" w:cs="楷体_GB2312" w:hint="eastAsia"/>
          <w:sz w:val="24"/>
          <w:szCs w:val="24"/>
        </w:rPr>
        <w:t>（二）</w:t>
      </w:r>
      <w:r w:rsidR="00E137BE">
        <w:rPr>
          <w:rFonts w:ascii="楷体_GB2312" w:eastAsia="楷体_GB2312" w:hAnsi="宋体" w:cs="楷体_GB2312" w:hint="eastAsia"/>
          <w:sz w:val="24"/>
          <w:szCs w:val="24"/>
        </w:rPr>
        <w:t>2022</w:t>
      </w:r>
      <w:r>
        <w:rPr>
          <w:rFonts w:ascii="楷体_GB2312" w:eastAsia="楷体_GB2312" w:hAnsi="宋体" w:cs="楷体_GB2312" w:hint="eastAsia"/>
          <w:sz w:val="24"/>
          <w:szCs w:val="24"/>
        </w:rPr>
        <w:t>届毕业生分系分专业就业率…………………………</w:t>
      </w:r>
      <w:r w:rsidR="00076359">
        <w:rPr>
          <w:rFonts w:ascii="楷体_GB2312" w:eastAsia="楷体_GB2312" w:hAnsi="宋体" w:cs="楷体_GB2312" w:hint="eastAsia"/>
          <w:sz w:val="24"/>
          <w:szCs w:val="24"/>
        </w:rPr>
        <w:t>…</w:t>
      </w:r>
      <w:r w:rsidR="00E87C5F">
        <w:rPr>
          <w:rFonts w:ascii="楷体_GB2312" w:eastAsia="楷体_GB2312" w:hAnsi="宋体" w:cs="楷体_GB2312" w:hint="eastAsia"/>
          <w:sz w:val="24"/>
          <w:szCs w:val="24"/>
        </w:rPr>
        <w:t>……</w:t>
      </w:r>
      <w:r w:rsidR="008C5836">
        <w:rPr>
          <w:rFonts w:ascii="楷体_GB2312" w:eastAsia="楷体_GB2312" w:hAnsi="宋体" w:cs="楷体_GB2312" w:hint="eastAsia"/>
          <w:sz w:val="24"/>
          <w:szCs w:val="24"/>
        </w:rPr>
        <w:t>4</w:t>
      </w:r>
    </w:p>
    <w:p w:rsidR="0003451E" w:rsidRDefault="00694CFD" w:rsidP="00694CFD">
      <w:pPr>
        <w:widowControl/>
        <w:tabs>
          <w:tab w:val="left" w:pos="720"/>
        </w:tabs>
        <w:spacing w:before="100" w:beforeAutospacing="1" w:after="100" w:afterAutospacing="1" w:line="360" w:lineRule="auto"/>
        <w:ind w:leftChars="343" w:left="720" w:firstLineChars="150" w:firstLine="480"/>
        <w:rPr>
          <w:rFonts w:ascii="楷体_GB2312" w:eastAsia="楷体_GB2312" w:hAnsi="宋体" w:cs="Times New Roman"/>
          <w:kern w:val="0"/>
          <w:sz w:val="32"/>
          <w:szCs w:val="32"/>
        </w:rPr>
      </w:pPr>
      <w:r>
        <w:rPr>
          <w:rFonts w:ascii="楷体_GB2312" w:eastAsia="楷体_GB2312" w:hAnsi="宋体" w:cs="楷体_GB2312" w:hint="eastAsia"/>
          <w:kern w:val="0"/>
          <w:sz w:val="32"/>
          <w:szCs w:val="32"/>
        </w:rPr>
        <w:t>三.</w:t>
      </w:r>
      <w:r w:rsidR="00C66841">
        <w:rPr>
          <w:rFonts w:ascii="楷体_GB2312" w:eastAsia="楷体_GB2312" w:hAnsi="宋体" w:cs="楷体_GB2312" w:hint="eastAsia"/>
          <w:kern w:val="0"/>
          <w:sz w:val="32"/>
          <w:szCs w:val="32"/>
        </w:rPr>
        <w:t>毕业生就业状况分析</w:t>
      </w:r>
      <w:r>
        <w:rPr>
          <w:rFonts w:ascii="楷体_GB2312" w:eastAsia="楷体_GB2312" w:hAnsi="宋体" w:cs="楷体_GB2312" w:hint="eastAsia"/>
          <w:sz w:val="24"/>
          <w:szCs w:val="24"/>
        </w:rPr>
        <w:t>………………………………</w:t>
      </w:r>
      <w:r w:rsidR="003511E4">
        <w:rPr>
          <w:rFonts w:ascii="楷体_GB2312" w:eastAsia="楷体_GB2312" w:hAnsi="宋体" w:cs="楷体_GB2312" w:hint="eastAsia"/>
          <w:sz w:val="24"/>
          <w:szCs w:val="24"/>
        </w:rPr>
        <w:t xml:space="preserve">…… </w:t>
      </w:r>
      <w:r>
        <w:rPr>
          <w:rFonts w:ascii="楷体_GB2312" w:eastAsia="楷体_GB2312" w:hAnsi="宋体" w:cs="楷体_GB2312" w:hint="eastAsia"/>
          <w:sz w:val="24"/>
          <w:szCs w:val="24"/>
        </w:rPr>
        <w:t>…………</w:t>
      </w:r>
      <w:r w:rsidR="006A17B9">
        <w:rPr>
          <w:rFonts w:ascii="楷体_GB2312" w:eastAsia="楷体_GB2312" w:hAnsi="宋体" w:cs="楷体_GB2312" w:hint="eastAsia"/>
          <w:kern w:val="0"/>
          <w:sz w:val="28"/>
          <w:szCs w:val="28"/>
        </w:rPr>
        <w:t>4</w:t>
      </w:r>
    </w:p>
    <w:p w:rsidR="0003451E" w:rsidRDefault="00C66841" w:rsidP="00E87C5F">
      <w:pPr>
        <w:widowControl/>
        <w:spacing w:before="100" w:beforeAutospacing="1" w:after="100" w:afterAutospacing="1" w:line="360" w:lineRule="auto"/>
        <w:ind w:firstLineChars="750" w:firstLine="1800"/>
        <w:rPr>
          <w:rFonts w:ascii="楷体_GB2312" w:eastAsia="楷体_GB2312" w:hAnsi="宋体" w:cs="楷体_GB2312"/>
          <w:sz w:val="24"/>
          <w:szCs w:val="24"/>
        </w:rPr>
      </w:pPr>
      <w:r>
        <w:rPr>
          <w:rFonts w:ascii="楷体_GB2312" w:eastAsia="楷体_GB2312" w:hAnsi="宋体" w:cs="楷体_GB2312" w:hint="eastAsia"/>
          <w:sz w:val="24"/>
          <w:szCs w:val="24"/>
        </w:rPr>
        <w:t>（一）毕业生就业地区流向统计与分析 ………</w:t>
      </w:r>
      <w:r w:rsidR="00280425">
        <w:rPr>
          <w:rFonts w:ascii="楷体_GB2312" w:eastAsia="楷体_GB2312" w:hAnsi="宋体" w:cs="楷体_GB2312" w:hint="eastAsia"/>
          <w:sz w:val="24"/>
          <w:szCs w:val="24"/>
        </w:rPr>
        <w:t>…</w:t>
      </w:r>
      <w:r>
        <w:rPr>
          <w:rFonts w:ascii="楷体_GB2312" w:eastAsia="楷体_GB2312" w:hAnsi="宋体" w:cs="楷体_GB2312" w:hint="eastAsia"/>
          <w:sz w:val="24"/>
          <w:szCs w:val="24"/>
        </w:rPr>
        <w:t>………………</w:t>
      </w:r>
      <w:r w:rsidR="00E87C5F">
        <w:rPr>
          <w:rFonts w:ascii="楷体_GB2312" w:eastAsia="楷体_GB2312" w:hAnsi="宋体" w:cs="楷体_GB2312" w:hint="eastAsia"/>
          <w:sz w:val="24"/>
          <w:szCs w:val="24"/>
        </w:rPr>
        <w:t>……</w:t>
      </w:r>
      <w:r w:rsidR="006A17B9">
        <w:rPr>
          <w:rFonts w:ascii="楷体_GB2312" w:eastAsia="楷体_GB2312" w:hAnsi="宋体" w:cs="楷体_GB2312" w:hint="eastAsia"/>
          <w:sz w:val="24"/>
          <w:szCs w:val="24"/>
        </w:rPr>
        <w:t>4</w:t>
      </w:r>
    </w:p>
    <w:p w:rsidR="0003451E" w:rsidRDefault="00C66841" w:rsidP="00E87C5F">
      <w:pPr>
        <w:widowControl/>
        <w:spacing w:before="100" w:beforeAutospacing="1" w:after="100" w:afterAutospacing="1"/>
        <w:ind w:firstLineChars="750" w:firstLine="1800"/>
        <w:rPr>
          <w:rFonts w:ascii="楷体_GB2312" w:eastAsia="楷体_GB2312" w:hAnsi="宋体" w:cs="楷体_GB2312"/>
          <w:sz w:val="24"/>
          <w:szCs w:val="24"/>
        </w:rPr>
      </w:pPr>
      <w:r>
        <w:rPr>
          <w:rFonts w:ascii="楷体_GB2312" w:eastAsia="楷体_GB2312" w:hAnsi="宋体" w:cs="楷体_GB2312" w:hint="eastAsia"/>
          <w:sz w:val="24"/>
          <w:szCs w:val="24"/>
        </w:rPr>
        <w:t>（二）毕业生就业单位性质的统计与分析………………………</w:t>
      </w:r>
      <w:r w:rsidR="00E87C5F">
        <w:rPr>
          <w:rFonts w:ascii="楷体_GB2312" w:eastAsia="楷体_GB2312" w:hAnsi="宋体" w:cs="楷体_GB2312" w:hint="eastAsia"/>
          <w:sz w:val="24"/>
          <w:szCs w:val="24"/>
        </w:rPr>
        <w:t>…</w:t>
      </w:r>
      <w:r w:rsidR="00280425">
        <w:rPr>
          <w:rFonts w:ascii="楷体_GB2312" w:eastAsia="楷体_GB2312" w:hAnsi="宋体" w:cs="楷体_GB2312" w:hint="eastAsia"/>
          <w:sz w:val="24"/>
          <w:szCs w:val="24"/>
        </w:rPr>
        <w:t>…</w:t>
      </w:r>
      <w:r w:rsidR="00E87C5F">
        <w:rPr>
          <w:rFonts w:ascii="楷体_GB2312" w:eastAsia="楷体_GB2312" w:hAnsi="宋体" w:cs="楷体_GB2312" w:hint="eastAsia"/>
          <w:sz w:val="24"/>
          <w:szCs w:val="24"/>
        </w:rPr>
        <w:t>…</w:t>
      </w:r>
      <w:r w:rsidR="00D773BB">
        <w:rPr>
          <w:rFonts w:ascii="楷体_GB2312" w:eastAsia="楷体_GB2312" w:hAnsi="宋体" w:cs="楷体_GB2312" w:hint="eastAsia"/>
          <w:sz w:val="24"/>
          <w:szCs w:val="24"/>
        </w:rPr>
        <w:t>8</w:t>
      </w:r>
    </w:p>
    <w:p w:rsidR="0003451E" w:rsidRDefault="00C66841" w:rsidP="00E87C5F">
      <w:pPr>
        <w:widowControl/>
        <w:spacing w:before="100" w:beforeAutospacing="1" w:after="100" w:afterAutospacing="1"/>
        <w:ind w:firstLineChars="750" w:firstLine="1800"/>
        <w:rPr>
          <w:rFonts w:ascii="楷体_GB2312" w:eastAsia="楷体_GB2312" w:hAnsi="宋体" w:cs="楷体_GB2312"/>
          <w:sz w:val="24"/>
          <w:szCs w:val="24"/>
        </w:rPr>
      </w:pPr>
      <w:r>
        <w:rPr>
          <w:rFonts w:ascii="楷体_GB2312" w:eastAsia="楷体_GB2312" w:hAnsi="宋体" w:cs="楷体_GB2312" w:hint="eastAsia"/>
          <w:sz w:val="24"/>
          <w:szCs w:val="24"/>
        </w:rPr>
        <w:t>（三）毕业生起薪收入状况统计与分析…………………………………</w:t>
      </w:r>
      <w:r w:rsidR="00AA1C02">
        <w:rPr>
          <w:rFonts w:ascii="楷体_GB2312" w:eastAsia="楷体_GB2312" w:hAnsi="宋体" w:cs="楷体_GB2312" w:hint="eastAsia"/>
          <w:sz w:val="24"/>
          <w:szCs w:val="24"/>
        </w:rPr>
        <w:t>9</w:t>
      </w:r>
    </w:p>
    <w:p w:rsidR="0003451E" w:rsidRDefault="00694CFD" w:rsidP="00856F8B">
      <w:pPr>
        <w:widowControl/>
        <w:spacing w:before="100" w:beforeAutospacing="1" w:after="100" w:afterAutospacing="1" w:line="360" w:lineRule="auto"/>
        <w:jc w:val="left"/>
        <w:rPr>
          <w:rFonts w:ascii="楷体_GB2312" w:eastAsia="楷体_GB2312" w:hAnsi="宋体" w:cs="楷体_GB2312"/>
          <w:sz w:val="24"/>
          <w:szCs w:val="24"/>
        </w:rPr>
      </w:pPr>
      <w:r>
        <w:rPr>
          <w:rFonts w:ascii="楷体_GB2312" w:eastAsia="楷体_GB2312" w:hAnsi="宋体" w:cs="楷体_GB2312" w:hint="eastAsia"/>
          <w:kern w:val="0"/>
          <w:sz w:val="32"/>
          <w:szCs w:val="32"/>
        </w:rPr>
        <w:t xml:space="preserve"> </w:t>
      </w:r>
      <w:r w:rsidR="00856F8B">
        <w:rPr>
          <w:rFonts w:ascii="楷体_GB2312" w:eastAsia="楷体_GB2312" w:hAnsi="宋体" w:cs="楷体_GB2312" w:hint="eastAsia"/>
          <w:kern w:val="0"/>
          <w:sz w:val="32"/>
          <w:szCs w:val="32"/>
        </w:rPr>
        <w:t xml:space="preserve">      </w:t>
      </w:r>
      <w:r>
        <w:rPr>
          <w:rFonts w:ascii="楷体_GB2312" w:eastAsia="楷体_GB2312" w:hAnsi="宋体" w:cs="楷体_GB2312" w:hint="eastAsia"/>
          <w:kern w:val="0"/>
          <w:sz w:val="32"/>
          <w:szCs w:val="32"/>
        </w:rPr>
        <w:t>四.</w:t>
      </w:r>
      <w:r w:rsidR="00C66841">
        <w:rPr>
          <w:rFonts w:ascii="楷体_GB2312" w:eastAsia="楷体_GB2312" w:hAnsi="宋体" w:cs="楷体_GB2312" w:hint="eastAsia"/>
          <w:kern w:val="0"/>
          <w:sz w:val="32"/>
          <w:szCs w:val="32"/>
        </w:rPr>
        <w:t>就业工作满意度调查分析</w:t>
      </w:r>
      <w:r>
        <w:rPr>
          <w:rFonts w:ascii="楷体_GB2312" w:eastAsia="楷体_GB2312" w:hAnsi="宋体" w:cs="楷体_GB2312" w:hint="eastAsia"/>
          <w:sz w:val="24"/>
          <w:szCs w:val="24"/>
        </w:rPr>
        <w:t>…………………………………</w:t>
      </w:r>
      <w:r w:rsidR="003511E4">
        <w:rPr>
          <w:rFonts w:ascii="楷体_GB2312" w:eastAsia="楷体_GB2312" w:hAnsi="宋体" w:cs="楷体_GB2312" w:hint="eastAsia"/>
          <w:sz w:val="24"/>
          <w:szCs w:val="24"/>
        </w:rPr>
        <w:t>…</w:t>
      </w:r>
      <w:r>
        <w:rPr>
          <w:rFonts w:ascii="楷体_GB2312" w:eastAsia="楷体_GB2312" w:hAnsi="宋体" w:cs="楷体_GB2312" w:hint="eastAsia"/>
          <w:sz w:val="24"/>
          <w:szCs w:val="24"/>
        </w:rPr>
        <w:t>…</w:t>
      </w:r>
      <w:r w:rsidR="00C66841">
        <w:rPr>
          <w:rFonts w:ascii="楷体_GB2312" w:eastAsia="楷体_GB2312" w:hAnsi="宋体" w:cs="楷体_GB2312"/>
          <w:kern w:val="0"/>
          <w:sz w:val="28"/>
          <w:szCs w:val="28"/>
        </w:rPr>
        <w:t>1</w:t>
      </w:r>
      <w:r w:rsidR="00D773BB">
        <w:rPr>
          <w:rFonts w:ascii="楷体_GB2312" w:eastAsia="楷体_GB2312" w:hAnsi="宋体" w:cs="楷体_GB2312" w:hint="eastAsia"/>
          <w:kern w:val="0"/>
          <w:sz w:val="28"/>
          <w:szCs w:val="28"/>
        </w:rPr>
        <w:t>2</w:t>
      </w:r>
    </w:p>
    <w:p w:rsidR="0003451E" w:rsidRDefault="00C66841" w:rsidP="00856F8B">
      <w:pPr>
        <w:widowControl/>
        <w:tabs>
          <w:tab w:val="left" w:pos="851"/>
          <w:tab w:val="left" w:pos="1418"/>
        </w:tabs>
        <w:spacing w:before="100" w:beforeAutospacing="1" w:after="100" w:afterAutospacing="1" w:line="360" w:lineRule="auto"/>
        <w:ind w:leftChars="270" w:left="567" w:firstLineChars="500" w:firstLine="1200"/>
        <w:jc w:val="left"/>
        <w:rPr>
          <w:rFonts w:ascii="楷体_GB2312" w:eastAsia="楷体_GB2312" w:hAnsi="宋体" w:cs="楷体_GB2312"/>
          <w:sz w:val="24"/>
          <w:szCs w:val="24"/>
        </w:rPr>
      </w:pPr>
      <w:r>
        <w:rPr>
          <w:rFonts w:ascii="楷体_GB2312" w:eastAsia="楷体_GB2312" w:hAnsi="宋体" w:cs="楷体_GB2312" w:hint="eastAsia"/>
          <w:sz w:val="24"/>
          <w:szCs w:val="24"/>
        </w:rPr>
        <w:t>（一）毕业生工作满意度统计与分析……………………………</w:t>
      </w:r>
      <w:r w:rsidR="00280425">
        <w:rPr>
          <w:rFonts w:ascii="楷体_GB2312" w:eastAsia="楷体_GB2312" w:hAnsi="宋体" w:cs="楷体_GB2312" w:hint="eastAsia"/>
          <w:sz w:val="24"/>
          <w:szCs w:val="24"/>
        </w:rPr>
        <w:t>…</w:t>
      </w:r>
      <w:r>
        <w:rPr>
          <w:rFonts w:ascii="楷体_GB2312" w:eastAsia="楷体_GB2312" w:hAnsi="宋体" w:cs="楷体_GB2312" w:hint="eastAsia"/>
          <w:sz w:val="24"/>
          <w:szCs w:val="24"/>
        </w:rPr>
        <w:t>……</w:t>
      </w:r>
      <w:r>
        <w:rPr>
          <w:rFonts w:ascii="楷体_GB2312" w:eastAsia="楷体_GB2312" w:hAnsi="宋体" w:cs="楷体_GB2312"/>
          <w:sz w:val="24"/>
          <w:szCs w:val="24"/>
        </w:rPr>
        <w:t>1</w:t>
      </w:r>
      <w:r w:rsidR="00D773BB">
        <w:rPr>
          <w:rFonts w:ascii="楷体_GB2312" w:eastAsia="楷体_GB2312" w:hAnsi="宋体" w:cs="楷体_GB2312" w:hint="eastAsia"/>
          <w:sz w:val="24"/>
          <w:szCs w:val="24"/>
        </w:rPr>
        <w:t>2</w:t>
      </w:r>
    </w:p>
    <w:p w:rsidR="0003451E" w:rsidRDefault="00C66841" w:rsidP="00856F8B">
      <w:pPr>
        <w:widowControl/>
        <w:tabs>
          <w:tab w:val="left" w:pos="851"/>
          <w:tab w:val="left" w:pos="1418"/>
        </w:tabs>
        <w:spacing w:before="100" w:beforeAutospacing="1" w:after="100" w:afterAutospacing="1" w:line="360" w:lineRule="auto"/>
        <w:ind w:leftChars="270" w:left="567" w:firstLineChars="500" w:firstLine="1200"/>
        <w:jc w:val="left"/>
        <w:rPr>
          <w:rFonts w:ascii="楷体_GB2312" w:eastAsia="楷体_GB2312" w:hAnsi="宋体" w:cs="楷体_GB2312"/>
          <w:sz w:val="24"/>
          <w:szCs w:val="24"/>
        </w:rPr>
      </w:pPr>
      <w:r>
        <w:rPr>
          <w:rFonts w:ascii="楷体_GB2312" w:eastAsia="楷体_GB2312" w:hAnsi="宋体" w:cs="楷体_GB2312" w:hint="eastAsia"/>
          <w:sz w:val="24"/>
          <w:szCs w:val="24"/>
        </w:rPr>
        <w:t>（二）毕业生用人单位满意度统计与分析……………………</w:t>
      </w:r>
      <w:r w:rsidR="00280425">
        <w:rPr>
          <w:rFonts w:ascii="楷体_GB2312" w:eastAsia="楷体_GB2312" w:hAnsi="宋体" w:cs="楷体_GB2312" w:hint="eastAsia"/>
          <w:sz w:val="24"/>
          <w:szCs w:val="24"/>
        </w:rPr>
        <w:t>…</w:t>
      </w:r>
      <w:r>
        <w:rPr>
          <w:rFonts w:ascii="楷体_GB2312" w:eastAsia="楷体_GB2312" w:hAnsi="宋体" w:cs="楷体_GB2312" w:hint="eastAsia"/>
          <w:sz w:val="24"/>
          <w:szCs w:val="24"/>
        </w:rPr>
        <w:t>………</w:t>
      </w:r>
      <w:r>
        <w:rPr>
          <w:rFonts w:ascii="楷体_GB2312" w:eastAsia="楷体_GB2312" w:hAnsi="宋体" w:cs="楷体_GB2312"/>
          <w:sz w:val="24"/>
          <w:szCs w:val="24"/>
        </w:rPr>
        <w:t>1</w:t>
      </w:r>
      <w:r w:rsidR="00D773BB">
        <w:rPr>
          <w:rFonts w:ascii="楷体_GB2312" w:eastAsia="楷体_GB2312" w:hAnsi="宋体" w:cs="楷体_GB2312" w:hint="eastAsia"/>
          <w:sz w:val="24"/>
          <w:szCs w:val="24"/>
        </w:rPr>
        <w:t>4</w:t>
      </w:r>
    </w:p>
    <w:p w:rsidR="0003451E" w:rsidRDefault="00694CFD" w:rsidP="00856F8B">
      <w:pPr>
        <w:widowControl/>
        <w:spacing w:before="100" w:beforeAutospacing="1" w:after="100" w:afterAutospacing="1" w:line="360" w:lineRule="auto"/>
        <w:ind w:firstLineChars="350" w:firstLine="1120"/>
        <w:jc w:val="left"/>
        <w:rPr>
          <w:rFonts w:ascii="楷体_GB2312" w:eastAsia="楷体_GB2312" w:hAnsi="宋体" w:cs="Times New Roman"/>
          <w:kern w:val="0"/>
          <w:sz w:val="32"/>
          <w:szCs w:val="32"/>
        </w:rPr>
      </w:pPr>
      <w:r>
        <w:rPr>
          <w:rFonts w:ascii="楷体_GB2312" w:eastAsia="楷体_GB2312" w:hAnsi="宋体" w:cs="楷体_GB2312" w:hint="eastAsia"/>
          <w:kern w:val="0"/>
          <w:sz w:val="32"/>
          <w:szCs w:val="32"/>
        </w:rPr>
        <w:t>五.</w:t>
      </w:r>
      <w:r w:rsidR="00C66841">
        <w:rPr>
          <w:rFonts w:ascii="楷体_GB2312" w:eastAsia="楷体_GB2312" w:hAnsi="宋体" w:cs="楷体_GB2312" w:hint="eastAsia"/>
          <w:kern w:val="0"/>
          <w:sz w:val="32"/>
          <w:szCs w:val="32"/>
        </w:rPr>
        <w:t>学院就业创业工作的主要特色和经验做法</w:t>
      </w:r>
      <w:r>
        <w:rPr>
          <w:rFonts w:ascii="楷体_GB2312" w:eastAsia="楷体_GB2312" w:hAnsi="宋体" w:cs="楷体_GB2312" w:hint="eastAsia"/>
          <w:sz w:val="24"/>
          <w:szCs w:val="24"/>
        </w:rPr>
        <w:t>……………</w:t>
      </w:r>
      <w:r w:rsidR="00C66841">
        <w:rPr>
          <w:rFonts w:ascii="楷体_GB2312" w:eastAsia="楷体_GB2312" w:hAnsi="宋体" w:cs="楷体_GB2312"/>
          <w:kern w:val="0"/>
          <w:sz w:val="28"/>
          <w:szCs w:val="28"/>
        </w:rPr>
        <w:t>1</w:t>
      </w:r>
      <w:r w:rsidR="00D773BB">
        <w:rPr>
          <w:rFonts w:ascii="楷体_GB2312" w:eastAsia="楷体_GB2312" w:hAnsi="宋体" w:cs="楷体_GB2312" w:hint="eastAsia"/>
          <w:kern w:val="0"/>
          <w:sz w:val="28"/>
          <w:szCs w:val="28"/>
        </w:rPr>
        <w:t>6</w:t>
      </w:r>
    </w:p>
    <w:p w:rsidR="0003451E" w:rsidRDefault="0003451E" w:rsidP="00856F8B">
      <w:pPr>
        <w:widowControl/>
        <w:spacing w:before="100" w:beforeAutospacing="1" w:after="100" w:afterAutospacing="1" w:line="360" w:lineRule="auto"/>
        <w:jc w:val="left"/>
        <w:rPr>
          <w:rFonts w:ascii="楷体_GB2312" w:eastAsia="楷体_GB2312" w:hAnsi="宋体" w:cs="宋体"/>
          <w:b/>
          <w:kern w:val="0"/>
          <w:sz w:val="52"/>
          <w:szCs w:val="52"/>
        </w:rPr>
        <w:sectPr w:rsidR="0003451E" w:rsidSect="00A75599">
          <w:footerReference w:type="default" r:id="rId16"/>
          <w:pgSz w:w="11906" w:h="16838"/>
          <w:pgMar w:top="720" w:right="849" w:bottom="720" w:left="720" w:header="851" w:footer="992" w:gutter="0"/>
          <w:pgNumType w:start="1"/>
          <w:cols w:space="425"/>
          <w:docGrid w:type="lines" w:linePitch="312"/>
        </w:sectPr>
      </w:pPr>
    </w:p>
    <w:p w:rsidR="0003451E" w:rsidRDefault="00C66841">
      <w:pPr>
        <w:widowControl/>
        <w:spacing w:before="100" w:beforeAutospacing="1" w:after="100" w:afterAutospacing="1" w:line="360" w:lineRule="auto"/>
        <w:jc w:val="center"/>
        <w:rPr>
          <w:rFonts w:ascii="楷体_GB2312" w:eastAsia="楷体_GB2312" w:hAnsi="宋体" w:cs="宋体"/>
          <w:b/>
          <w:kern w:val="0"/>
          <w:sz w:val="52"/>
          <w:szCs w:val="52"/>
        </w:rPr>
      </w:pPr>
      <w:r>
        <w:rPr>
          <w:rFonts w:ascii="楷体_GB2312" w:eastAsia="楷体_GB2312" w:hAnsi="宋体" w:cs="宋体" w:hint="eastAsia"/>
          <w:b/>
          <w:kern w:val="0"/>
          <w:sz w:val="52"/>
          <w:szCs w:val="52"/>
        </w:rPr>
        <w:lastRenderedPageBreak/>
        <w:t>引  言</w:t>
      </w:r>
    </w:p>
    <w:p w:rsidR="00731A83" w:rsidRDefault="00731A83" w:rsidP="00694CFD">
      <w:pPr>
        <w:ind w:firstLine="540"/>
        <w:rPr>
          <w:rFonts w:ascii="仿宋" w:eastAsia="仿宋" w:hAnsi="仿宋" w:cs="仿宋"/>
          <w:sz w:val="28"/>
          <w:szCs w:val="28"/>
        </w:rPr>
      </w:pPr>
      <w:r w:rsidRPr="00731A83">
        <w:rPr>
          <w:rFonts w:ascii="仿宋" w:eastAsia="仿宋" w:hAnsi="仿宋" w:cs="仿宋" w:hint="eastAsia"/>
          <w:sz w:val="28"/>
          <w:szCs w:val="28"/>
        </w:rPr>
        <w:t>宣城职业技术学院成立于2002年，是一所公办全日制普通高等院校。学院是国家级“节约型公共机构示范单位”，“安徽省地方技能型高水平大学”、</w:t>
      </w:r>
      <w:r w:rsidRPr="00731A83">
        <w:rPr>
          <w:rFonts w:ascii="仿宋" w:eastAsia="仿宋" w:hAnsi="仿宋" w:cs="仿宋"/>
          <w:sz w:val="28"/>
          <w:szCs w:val="28"/>
        </w:rPr>
        <w:t>G60科创走廊高水平应用型协同创新联盟高校</w:t>
      </w:r>
      <w:r w:rsidRPr="00731A83">
        <w:rPr>
          <w:rFonts w:ascii="仿宋" w:eastAsia="仿宋" w:hAnsi="仿宋" w:cs="仿宋" w:hint="eastAsia"/>
          <w:sz w:val="28"/>
          <w:szCs w:val="28"/>
        </w:rPr>
        <w:t>、安徽省校企合作示范校、安徽省教育厅课程思政建设先行高校、省级重点支持建设院校、省人才工作先进单位、连续七届省级文明单位。占地面积1360亩，建筑面积40万平方米。</w:t>
      </w:r>
    </w:p>
    <w:p w:rsidR="00731A83" w:rsidRPr="00865E77" w:rsidRDefault="00731A83" w:rsidP="00731A83">
      <w:pPr>
        <w:ind w:firstLine="540"/>
        <w:rPr>
          <w:rFonts w:ascii="仿宋" w:eastAsia="仿宋" w:hAnsi="仿宋" w:cs="仿宋"/>
          <w:sz w:val="28"/>
          <w:szCs w:val="28"/>
        </w:rPr>
      </w:pPr>
      <w:r w:rsidRPr="00731A83">
        <w:rPr>
          <w:rFonts w:ascii="仿宋" w:eastAsia="仿宋" w:hAnsi="仿宋" w:cs="仿宋" w:hint="eastAsia"/>
          <w:sz w:val="28"/>
          <w:szCs w:val="28"/>
        </w:rPr>
        <w:t>学院办学历史悠久，文化底蕴深厚，校园环境优美。现有信息与财经学院、教育与管理学院、医护学院、建筑与园林学院、机电与汽车学院、基础教学部，开设42个专业，校外实习实训基地78个，校内实验实训室83个。有全日制学生14000余人，电大成人教育学生8000余人。拥有一批学术造诣高、教学和科研能力强、曾赴国外参加交流合作的专家学者，现有教职员工500多人，已发展成为一所初具规模的多学科高等职业技术院校。</w:t>
      </w:r>
    </w:p>
    <w:p w:rsidR="0003451E" w:rsidRPr="00731A83" w:rsidRDefault="00731A83" w:rsidP="00731A83">
      <w:pPr>
        <w:ind w:firstLineChars="200" w:firstLine="560"/>
        <w:rPr>
          <w:rFonts w:ascii="仿宋" w:eastAsia="仿宋" w:hAnsi="仿宋" w:cs="仿宋"/>
          <w:sz w:val="28"/>
          <w:szCs w:val="28"/>
        </w:rPr>
      </w:pPr>
      <w:r w:rsidRPr="00731A83">
        <w:rPr>
          <w:rFonts w:ascii="仿宋" w:eastAsia="仿宋" w:hAnsi="仿宋" w:cs="仿宋" w:hint="eastAsia"/>
          <w:sz w:val="28"/>
          <w:szCs w:val="28"/>
        </w:rPr>
        <w:t>学院坚持“三个面对”的办学思想：面对学生实际、面对市场、面对资格证，深化高等职业教育教学改革，推进1+X证书制度试点工作，鼓励学生在获得学历证书的同时，取得多种职业技能等级证书，拓展就业创业本领。积极探索“行业订立标准、校企共同培养、政府充分保障”的“现代学徒制”人才培养模式，构建“产教融合、理实一体化”的教学体系。学院主动对接地方经济实体，通过共建实训基地、合作培训、创办二级学院等措施深化校地、校企、校校合作，先后与上海晓庄集团、慈兴集团、中鼎集团、安徽动力源集团、中德诺浩、德国牙科技术协会中国投资公司等开展校企合作项目。积极开拓省内外毕业生就业市场，202</w:t>
      </w:r>
      <w:r>
        <w:rPr>
          <w:rFonts w:ascii="仿宋" w:eastAsia="仿宋" w:hAnsi="仿宋" w:cs="仿宋" w:hint="eastAsia"/>
          <w:sz w:val="28"/>
          <w:szCs w:val="28"/>
        </w:rPr>
        <w:t>1</w:t>
      </w:r>
      <w:r w:rsidRPr="00731A83">
        <w:rPr>
          <w:rFonts w:ascii="仿宋" w:eastAsia="仿宋" w:hAnsi="仿宋" w:cs="仿宋" w:hint="eastAsia"/>
          <w:sz w:val="28"/>
          <w:szCs w:val="28"/>
        </w:rPr>
        <w:t>届毕业生就业率达9</w:t>
      </w:r>
      <w:r>
        <w:rPr>
          <w:rFonts w:ascii="仿宋" w:eastAsia="仿宋" w:hAnsi="仿宋" w:cs="仿宋" w:hint="eastAsia"/>
          <w:sz w:val="28"/>
          <w:szCs w:val="28"/>
        </w:rPr>
        <w:t>4</w:t>
      </w:r>
      <w:r w:rsidRPr="00731A83">
        <w:rPr>
          <w:rFonts w:ascii="仿宋" w:eastAsia="仿宋" w:hAnsi="仿宋" w:cs="仿宋" w:hint="eastAsia"/>
          <w:sz w:val="28"/>
          <w:szCs w:val="28"/>
        </w:rPr>
        <w:t>.</w:t>
      </w:r>
      <w:r>
        <w:rPr>
          <w:rFonts w:ascii="仿宋" w:eastAsia="仿宋" w:hAnsi="仿宋" w:cs="仿宋" w:hint="eastAsia"/>
          <w:sz w:val="28"/>
          <w:szCs w:val="28"/>
        </w:rPr>
        <w:t>2</w:t>
      </w:r>
      <w:r w:rsidRPr="00731A83">
        <w:rPr>
          <w:rFonts w:ascii="仿宋" w:eastAsia="仿宋" w:hAnsi="仿宋" w:cs="仿宋" w:hint="eastAsia"/>
          <w:sz w:val="28"/>
          <w:szCs w:val="28"/>
        </w:rPr>
        <w:t>%，进入安徽省高校的第一方阵。</w:t>
      </w:r>
    </w:p>
    <w:p w:rsidR="001D112D" w:rsidRPr="001D112D" w:rsidRDefault="001D112D">
      <w:pPr>
        <w:rPr>
          <w:rFonts w:ascii="宋体" w:hAnsi="宋体"/>
          <w:sz w:val="28"/>
          <w:szCs w:val="28"/>
        </w:rPr>
      </w:pPr>
    </w:p>
    <w:p w:rsidR="0003451E" w:rsidRDefault="00C66841">
      <w:pPr>
        <w:spacing w:line="400" w:lineRule="exact"/>
        <w:jc w:val="center"/>
        <w:rPr>
          <w:rFonts w:ascii="宋体" w:cs="Times New Roman"/>
          <w:b/>
          <w:bCs/>
          <w:sz w:val="36"/>
          <w:szCs w:val="36"/>
        </w:rPr>
      </w:pPr>
      <w:r>
        <w:rPr>
          <w:rFonts w:ascii="宋体" w:hAnsi="宋体" w:cs="宋体" w:hint="eastAsia"/>
          <w:b/>
          <w:bCs/>
          <w:sz w:val="36"/>
          <w:szCs w:val="36"/>
        </w:rPr>
        <w:t>一、毕业生规模及结构</w:t>
      </w:r>
    </w:p>
    <w:p w:rsidR="0003451E" w:rsidRDefault="0003451E" w:rsidP="00360E84">
      <w:pPr>
        <w:spacing w:line="360" w:lineRule="auto"/>
        <w:ind w:firstLineChars="200" w:firstLine="480"/>
        <w:rPr>
          <w:rFonts w:asciiTheme="minorEastAsia" w:hAnsiTheme="minorEastAsia" w:cs="宋体"/>
          <w:bCs/>
          <w:sz w:val="24"/>
          <w:szCs w:val="24"/>
        </w:rPr>
      </w:pPr>
    </w:p>
    <w:p w:rsidR="0003451E" w:rsidRDefault="00C66841">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学校</w:t>
      </w:r>
      <w:r w:rsidR="00E137BE">
        <w:rPr>
          <w:rFonts w:ascii="仿宋" w:eastAsia="仿宋" w:hAnsi="仿宋" w:cs="仿宋" w:hint="eastAsia"/>
          <w:sz w:val="28"/>
          <w:szCs w:val="28"/>
        </w:rPr>
        <w:t>2022</w:t>
      </w:r>
      <w:r>
        <w:rPr>
          <w:rFonts w:ascii="仿宋" w:eastAsia="仿宋" w:hAnsi="仿宋" w:cs="仿宋" w:hint="eastAsia"/>
          <w:sz w:val="28"/>
          <w:szCs w:val="28"/>
        </w:rPr>
        <w:t>届毕业生总数</w:t>
      </w:r>
      <w:r w:rsidR="00E77436">
        <w:rPr>
          <w:rFonts w:ascii="仿宋" w:eastAsia="仿宋" w:hAnsi="仿宋" w:cs="仿宋" w:hint="eastAsia"/>
          <w:sz w:val="28"/>
          <w:szCs w:val="28"/>
        </w:rPr>
        <w:t>2</w:t>
      </w:r>
      <w:r w:rsidR="002A5D2D">
        <w:rPr>
          <w:rFonts w:ascii="仿宋" w:eastAsia="仿宋" w:hAnsi="仿宋" w:cs="仿宋" w:hint="eastAsia"/>
          <w:sz w:val="28"/>
          <w:szCs w:val="28"/>
        </w:rPr>
        <w:t>35</w:t>
      </w:r>
      <w:r w:rsidR="000C45A2">
        <w:rPr>
          <w:rFonts w:ascii="仿宋" w:eastAsia="仿宋" w:hAnsi="仿宋" w:cs="仿宋" w:hint="eastAsia"/>
          <w:sz w:val="28"/>
          <w:szCs w:val="28"/>
        </w:rPr>
        <w:t>9</w:t>
      </w:r>
      <w:r>
        <w:rPr>
          <w:rFonts w:ascii="仿宋" w:eastAsia="仿宋" w:hAnsi="仿宋" w:cs="仿宋" w:hint="eastAsia"/>
          <w:sz w:val="28"/>
          <w:szCs w:val="28"/>
        </w:rPr>
        <w:t>人，分布在信息工程系、建筑艺术系、机械与汽车工程系、旅游商贸系和护理系五个系</w:t>
      </w:r>
      <w:r w:rsidR="00CC0BF2">
        <w:rPr>
          <w:rFonts w:ascii="仿宋" w:eastAsia="仿宋" w:hAnsi="仿宋" w:cs="仿宋" w:hint="eastAsia"/>
          <w:sz w:val="28"/>
          <w:szCs w:val="28"/>
        </w:rPr>
        <w:t>2</w:t>
      </w:r>
      <w:r w:rsidR="002A5D2D">
        <w:rPr>
          <w:rFonts w:ascii="仿宋" w:eastAsia="仿宋" w:hAnsi="仿宋" w:cs="仿宋" w:hint="eastAsia"/>
          <w:sz w:val="28"/>
          <w:szCs w:val="28"/>
        </w:rPr>
        <w:t>7</w:t>
      </w:r>
      <w:r>
        <w:rPr>
          <w:rFonts w:ascii="仿宋" w:eastAsia="仿宋" w:hAnsi="仿宋" w:cs="仿宋" w:hint="eastAsia"/>
          <w:sz w:val="28"/>
          <w:szCs w:val="28"/>
        </w:rPr>
        <w:t>个专业。</w:t>
      </w:r>
    </w:p>
    <w:p w:rsidR="00A75599" w:rsidRPr="00A75599" w:rsidRDefault="00C66841" w:rsidP="00A75599">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具体结构见下表：</w:t>
      </w:r>
    </w:p>
    <w:tbl>
      <w:tblPr>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1559"/>
        <w:gridCol w:w="1559"/>
        <w:gridCol w:w="2693"/>
        <w:gridCol w:w="3261"/>
      </w:tblGrid>
      <w:tr w:rsidR="00657758" w:rsidRPr="00657758" w:rsidTr="000F3BA4">
        <w:trPr>
          <w:trHeight w:val="624"/>
          <w:jc w:val="center"/>
        </w:trPr>
        <w:tc>
          <w:tcPr>
            <w:tcW w:w="3118" w:type="dxa"/>
            <w:gridSpan w:val="2"/>
            <w:vMerge w:val="restart"/>
            <w:shd w:val="clear" w:color="000000" w:fill="4F81BD"/>
            <w:vAlign w:val="center"/>
            <w:hideMark/>
          </w:tcPr>
          <w:p w:rsidR="00657758" w:rsidRPr="00657758" w:rsidRDefault="00657758" w:rsidP="00657758">
            <w:pPr>
              <w:widowControl/>
              <w:jc w:val="center"/>
              <w:rPr>
                <w:rFonts w:ascii="微软雅黑" w:eastAsia="微软雅黑" w:hAnsi="微软雅黑" w:cs="宋体"/>
                <w:b/>
                <w:bCs/>
                <w:color w:val="FFFFFF"/>
                <w:kern w:val="0"/>
                <w:sz w:val="22"/>
              </w:rPr>
            </w:pPr>
            <w:r w:rsidRPr="00657758">
              <w:rPr>
                <w:rFonts w:ascii="微软雅黑" w:eastAsia="微软雅黑" w:hAnsi="微软雅黑" w:cs="宋体" w:hint="eastAsia"/>
                <w:b/>
                <w:bCs/>
                <w:color w:val="FFFFFF"/>
                <w:kern w:val="0"/>
                <w:sz w:val="22"/>
              </w:rPr>
              <w:t>类别</w:t>
            </w:r>
          </w:p>
        </w:tc>
        <w:tc>
          <w:tcPr>
            <w:tcW w:w="2693" w:type="dxa"/>
            <w:shd w:val="clear" w:color="000000" w:fill="4F81BD"/>
            <w:vAlign w:val="center"/>
            <w:hideMark/>
          </w:tcPr>
          <w:p w:rsidR="00657758" w:rsidRPr="00657758" w:rsidRDefault="00EB3E38" w:rsidP="00657758">
            <w:pPr>
              <w:widowControl/>
              <w:jc w:val="center"/>
              <w:rPr>
                <w:rFonts w:ascii="微软雅黑" w:eastAsia="微软雅黑" w:hAnsi="微软雅黑" w:cs="宋体"/>
                <w:b/>
                <w:bCs/>
                <w:color w:val="FFFFFF"/>
                <w:kern w:val="0"/>
                <w:sz w:val="22"/>
              </w:rPr>
            </w:pPr>
            <w:r>
              <w:rPr>
                <w:rFonts w:ascii="微软雅黑" w:eastAsia="微软雅黑" w:hAnsi="微软雅黑" w:cs="宋体" w:hint="eastAsia"/>
                <w:b/>
                <w:bCs/>
                <w:color w:val="FFFFFF"/>
                <w:kern w:val="0"/>
                <w:sz w:val="22"/>
              </w:rPr>
              <w:t>学历</w:t>
            </w:r>
            <w:r w:rsidR="00657758" w:rsidRPr="00657758">
              <w:rPr>
                <w:rFonts w:ascii="微软雅黑" w:eastAsia="微软雅黑" w:hAnsi="微软雅黑" w:cs="宋体" w:hint="eastAsia"/>
                <w:b/>
                <w:bCs/>
                <w:color w:val="FFFFFF"/>
                <w:kern w:val="0"/>
                <w:sz w:val="22"/>
              </w:rPr>
              <w:t xml:space="preserve">　</w:t>
            </w:r>
          </w:p>
        </w:tc>
        <w:tc>
          <w:tcPr>
            <w:tcW w:w="3261" w:type="dxa"/>
            <w:shd w:val="clear" w:color="000000" w:fill="4F81BD"/>
            <w:vAlign w:val="center"/>
            <w:hideMark/>
          </w:tcPr>
          <w:p w:rsidR="00657758" w:rsidRPr="00657758" w:rsidRDefault="000F3BA4" w:rsidP="00657758">
            <w:pPr>
              <w:widowControl/>
              <w:jc w:val="center"/>
              <w:rPr>
                <w:rFonts w:ascii="微软雅黑" w:eastAsia="微软雅黑" w:hAnsi="微软雅黑" w:cs="宋体"/>
                <w:b/>
                <w:bCs/>
                <w:color w:val="FFFFFF"/>
                <w:kern w:val="0"/>
                <w:sz w:val="22"/>
              </w:rPr>
            </w:pPr>
            <w:r>
              <w:rPr>
                <w:rFonts w:ascii="微软雅黑" w:eastAsia="微软雅黑" w:hAnsi="微软雅黑" w:cs="宋体" w:hint="eastAsia"/>
                <w:b/>
                <w:bCs/>
                <w:color w:val="FFFFFF"/>
                <w:kern w:val="0"/>
                <w:sz w:val="22"/>
              </w:rPr>
              <w:t>比重</w:t>
            </w:r>
          </w:p>
        </w:tc>
      </w:tr>
      <w:tr w:rsidR="00EB3E38" w:rsidRPr="00657758" w:rsidTr="000F3BA4">
        <w:trPr>
          <w:trHeight w:val="624"/>
          <w:jc w:val="center"/>
        </w:trPr>
        <w:tc>
          <w:tcPr>
            <w:tcW w:w="3118" w:type="dxa"/>
            <w:gridSpan w:val="2"/>
            <w:vMerge/>
            <w:vAlign w:val="center"/>
            <w:hideMark/>
          </w:tcPr>
          <w:p w:rsidR="00EB3E38" w:rsidRPr="00657758" w:rsidRDefault="00EB3E38" w:rsidP="00657758">
            <w:pPr>
              <w:widowControl/>
              <w:jc w:val="left"/>
              <w:rPr>
                <w:rFonts w:ascii="微软雅黑" w:eastAsia="微软雅黑" w:hAnsi="微软雅黑" w:cs="宋体"/>
                <w:b/>
                <w:bCs/>
                <w:color w:val="FFFFFF"/>
                <w:kern w:val="0"/>
                <w:sz w:val="22"/>
              </w:rPr>
            </w:pPr>
          </w:p>
        </w:tc>
        <w:tc>
          <w:tcPr>
            <w:tcW w:w="2693" w:type="dxa"/>
            <w:shd w:val="clear" w:color="000000" w:fill="4F81BD"/>
            <w:vAlign w:val="center"/>
            <w:hideMark/>
          </w:tcPr>
          <w:p w:rsidR="00EB3E38" w:rsidRPr="00657758" w:rsidRDefault="00EB3E38" w:rsidP="00657758">
            <w:pPr>
              <w:widowControl/>
              <w:jc w:val="center"/>
              <w:rPr>
                <w:rFonts w:ascii="宋体" w:eastAsia="宋体" w:hAnsi="宋体" w:cs="宋体"/>
                <w:b/>
                <w:bCs/>
                <w:color w:val="FFFFFF"/>
                <w:kern w:val="0"/>
                <w:sz w:val="20"/>
                <w:szCs w:val="20"/>
              </w:rPr>
            </w:pPr>
            <w:r w:rsidRPr="00657758">
              <w:rPr>
                <w:rFonts w:ascii="宋体" w:eastAsia="宋体" w:hAnsi="宋体" w:cs="宋体" w:hint="eastAsia"/>
                <w:b/>
                <w:bCs/>
                <w:color w:val="FFFFFF"/>
                <w:kern w:val="0"/>
                <w:sz w:val="20"/>
                <w:szCs w:val="20"/>
              </w:rPr>
              <w:t>专科（高职）</w:t>
            </w:r>
          </w:p>
        </w:tc>
        <w:tc>
          <w:tcPr>
            <w:tcW w:w="3261" w:type="dxa"/>
            <w:shd w:val="clear" w:color="000000" w:fill="4F81BD"/>
            <w:vAlign w:val="center"/>
            <w:hideMark/>
          </w:tcPr>
          <w:p w:rsidR="00EB3E38" w:rsidRPr="00657758" w:rsidRDefault="000F3BA4" w:rsidP="000F3BA4">
            <w:pPr>
              <w:widowControl/>
              <w:jc w:val="center"/>
              <w:rPr>
                <w:rFonts w:ascii="宋体" w:eastAsia="宋体" w:hAnsi="宋体" w:cs="宋体"/>
                <w:b/>
                <w:bCs/>
                <w:color w:val="FFFFFF"/>
                <w:kern w:val="0"/>
                <w:sz w:val="20"/>
                <w:szCs w:val="20"/>
              </w:rPr>
            </w:pPr>
            <w:r>
              <w:rPr>
                <w:rFonts w:ascii="宋体" w:eastAsia="宋体" w:hAnsi="宋体" w:cs="宋体" w:hint="eastAsia"/>
                <w:b/>
                <w:bCs/>
                <w:color w:val="FFFFFF"/>
                <w:kern w:val="0"/>
                <w:sz w:val="20"/>
                <w:szCs w:val="20"/>
              </w:rPr>
              <w:t>百分比</w:t>
            </w:r>
          </w:p>
        </w:tc>
      </w:tr>
      <w:tr w:rsidR="00EB3E38" w:rsidRPr="00657758" w:rsidTr="000F3BA4">
        <w:trPr>
          <w:trHeight w:val="624"/>
          <w:jc w:val="center"/>
        </w:trPr>
        <w:tc>
          <w:tcPr>
            <w:tcW w:w="1559" w:type="dxa"/>
            <w:vMerge w:val="restart"/>
            <w:shd w:val="clear" w:color="000000" w:fill="FFFFFF"/>
            <w:vAlign w:val="center"/>
            <w:hideMark/>
          </w:tcPr>
          <w:p w:rsidR="00EB3E38" w:rsidRPr="00657758" w:rsidRDefault="00EB3E38" w:rsidP="00EB3E38">
            <w:pPr>
              <w:widowControl/>
              <w:jc w:val="center"/>
              <w:rPr>
                <w:rFonts w:asciiTheme="minorEastAsia" w:hAnsiTheme="minorEastAsia" w:cs="宋体"/>
                <w:b/>
                <w:color w:val="000000"/>
                <w:kern w:val="0"/>
                <w:sz w:val="24"/>
                <w:szCs w:val="24"/>
              </w:rPr>
            </w:pPr>
            <w:r w:rsidRPr="00657758">
              <w:rPr>
                <w:rFonts w:asciiTheme="minorEastAsia" w:hAnsiTheme="minorEastAsia" w:cs="宋体" w:hint="eastAsia"/>
                <w:b/>
                <w:color w:val="000000"/>
                <w:kern w:val="0"/>
                <w:sz w:val="24"/>
                <w:szCs w:val="24"/>
              </w:rPr>
              <w:t>性别</w:t>
            </w: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男</w:t>
            </w:r>
          </w:p>
        </w:tc>
        <w:tc>
          <w:tcPr>
            <w:tcW w:w="2693" w:type="dxa"/>
            <w:shd w:val="clear" w:color="000000" w:fill="FFFFFF"/>
            <w:vAlign w:val="center"/>
            <w:hideMark/>
          </w:tcPr>
          <w:p w:rsidR="00EB3E38" w:rsidRPr="00657758" w:rsidRDefault="00291C7F"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633</w:t>
            </w:r>
          </w:p>
        </w:tc>
        <w:tc>
          <w:tcPr>
            <w:tcW w:w="3261" w:type="dxa"/>
            <w:shd w:val="clear" w:color="000000" w:fill="FFFFFF"/>
            <w:vAlign w:val="center"/>
            <w:hideMark/>
          </w:tcPr>
          <w:p w:rsidR="00EB3E38" w:rsidRPr="00657758" w:rsidRDefault="00CE4943" w:rsidP="00291C7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w:t>
            </w:r>
            <w:r w:rsidR="00291C7F">
              <w:rPr>
                <w:rFonts w:ascii="微软雅黑" w:eastAsia="微软雅黑" w:hAnsi="微软雅黑" w:cs="宋体" w:hint="eastAsia"/>
                <w:color w:val="000000"/>
                <w:kern w:val="0"/>
                <w:sz w:val="20"/>
                <w:szCs w:val="20"/>
              </w:rPr>
              <w:t>6</w:t>
            </w:r>
            <w:r w:rsidR="00EB3E38" w:rsidRPr="00657758">
              <w:rPr>
                <w:rFonts w:ascii="微软雅黑" w:eastAsia="微软雅黑" w:hAnsi="微软雅黑" w:cs="宋体" w:hint="eastAsia"/>
                <w:color w:val="000000"/>
                <w:kern w:val="0"/>
                <w:sz w:val="20"/>
                <w:szCs w:val="20"/>
              </w:rPr>
              <w:t>.</w:t>
            </w:r>
            <w:r w:rsidR="00291C7F">
              <w:rPr>
                <w:rFonts w:ascii="微软雅黑" w:eastAsia="微软雅黑" w:hAnsi="微软雅黑" w:cs="宋体" w:hint="eastAsia"/>
                <w:color w:val="000000"/>
                <w:kern w:val="0"/>
                <w:sz w:val="20"/>
                <w:szCs w:val="20"/>
              </w:rPr>
              <w:t>83</w:t>
            </w:r>
            <w:r w:rsidR="00EB3E38" w:rsidRPr="00657758">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1559" w:type="dxa"/>
            <w:vMerge/>
            <w:shd w:val="clear" w:color="000000" w:fill="FFFFFF"/>
            <w:noWrap/>
            <w:vAlign w:val="center"/>
            <w:hideMark/>
          </w:tcPr>
          <w:p w:rsidR="00EB3E38" w:rsidRPr="00657758" w:rsidRDefault="00EB3E38" w:rsidP="00657758">
            <w:pPr>
              <w:widowControl/>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女</w:t>
            </w:r>
          </w:p>
        </w:tc>
        <w:tc>
          <w:tcPr>
            <w:tcW w:w="2693" w:type="dxa"/>
            <w:shd w:val="clear" w:color="000000" w:fill="FFFFFF"/>
            <w:vAlign w:val="center"/>
            <w:hideMark/>
          </w:tcPr>
          <w:p w:rsidR="00EB3E38" w:rsidRPr="00657758" w:rsidRDefault="00291C7F"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1726</w:t>
            </w:r>
          </w:p>
        </w:tc>
        <w:tc>
          <w:tcPr>
            <w:tcW w:w="3261" w:type="dxa"/>
            <w:shd w:val="clear" w:color="000000" w:fill="FFFFFF"/>
            <w:vAlign w:val="center"/>
            <w:hideMark/>
          </w:tcPr>
          <w:p w:rsidR="00EB3E38" w:rsidRPr="00657758" w:rsidRDefault="00CE4943" w:rsidP="00291C7F">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7</w:t>
            </w:r>
            <w:r w:rsidR="00291C7F">
              <w:rPr>
                <w:rFonts w:ascii="微软雅黑" w:eastAsia="微软雅黑" w:hAnsi="微软雅黑" w:cs="宋体" w:hint="eastAsia"/>
                <w:color w:val="000000"/>
                <w:kern w:val="0"/>
                <w:sz w:val="20"/>
                <w:szCs w:val="20"/>
              </w:rPr>
              <w:t>3</w:t>
            </w:r>
            <w:r>
              <w:rPr>
                <w:rFonts w:ascii="微软雅黑" w:eastAsia="微软雅黑" w:hAnsi="微软雅黑" w:cs="宋体" w:hint="eastAsia"/>
                <w:color w:val="000000"/>
                <w:kern w:val="0"/>
                <w:sz w:val="20"/>
                <w:szCs w:val="20"/>
              </w:rPr>
              <w:t>.</w:t>
            </w:r>
            <w:r w:rsidR="00291C7F">
              <w:rPr>
                <w:rFonts w:ascii="微软雅黑" w:eastAsia="微软雅黑" w:hAnsi="微软雅黑" w:cs="宋体" w:hint="eastAsia"/>
                <w:color w:val="000000"/>
                <w:kern w:val="0"/>
                <w:sz w:val="20"/>
                <w:szCs w:val="20"/>
              </w:rPr>
              <w:t>17</w:t>
            </w:r>
            <w:r w:rsidR="00EB3E38" w:rsidRPr="00657758">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1559" w:type="dxa"/>
            <w:vMerge w:val="restart"/>
            <w:shd w:val="clear" w:color="000000" w:fill="FFFFFF"/>
            <w:vAlign w:val="center"/>
            <w:hideMark/>
          </w:tcPr>
          <w:p w:rsidR="00EB3E38" w:rsidRPr="00657758" w:rsidRDefault="00EB3E38" w:rsidP="00EB3E38">
            <w:pPr>
              <w:widowControl/>
              <w:jc w:val="center"/>
              <w:rPr>
                <w:rFonts w:asciiTheme="minorEastAsia" w:hAnsiTheme="minorEastAsia" w:cs="宋体"/>
                <w:b/>
                <w:color w:val="000000"/>
                <w:kern w:val="0"/>
                <w:sz w:val="24"/>
                <w:szCs w:val="24"/>
              </w:rPr>
            </w:pPr>
            <w:r w:rsidRPr="00657758">
              <w:rPr>
                <w:rFonts w:asciiTheme="minorEastAsia" w:hAnsiTheme="minorEastAsia" w:cs="宋体" w:hint="eastAsia"/>
                <w:b/>
                <w:color w:val="000000"/>
                <w:kern w:val="0"/>
                <w:sz w:val="24"/>
                <w:szCs w:val="24"/>
              </w:rPr>
              <w:t>政治面貌</w:t>
            </w: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中共党员</w:t>
            </w:r>
          </w:p>
        </w:tc>
        <w:tc>
          <w:tcPr>
            <w:tcW w:w="2693" w:type="dxa"/>
            <w:shd w:val="clear" w:color="000000" w:fill="FFFFFF"/>
            <w:vAlign w:val="center"/>
            <w:hideMark/>
          </w:tcPr>
          <w:p w:rsidR="00EB3E38" w:rsidRPr="00657758" w:rsidRDefault="005B2A6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46</w:t>
            </w:r>
          </w:p>
        </w:tc>
        <w:tc>
          <w:tcPr>
            <w:tcW w:w="3261" w:type="dxa"/>
            <w:shd w:val="clear" w:color="000000" w:fill="FFFFFF"/>
            <w:vAlign w:val="center"/>
            <w:hideMark/>
          </w:tcPr>
          <w:p w:rsidR="00EB3E38" w:rsidRPr="00657758" w:rsidRDefault="005B2A67" w:rsidP="005B2A6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1.94</w:t>
            </w:r>
            <w:r w:rsidR="00EB3E38" w:rsidRPr="00657758">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1559" w:type="dxa"/>
            <w:vMerge/>
            <w:shd w:val="clear" w:color="000000" w:fill="FFFFFF"/>
            <w:noWrap/>
            <w:vAlign w:val="center"/>
            <w:hideMark/>
          </w:tcPr>
          <w:p w:rsidR="00EB3E38" w:rsidRPr="00657758" w:rsidRDefault="00EB3E38" w:rsidP="00657758">
            <w:pPr>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中国预备党员</w:t>
            </w:r>
          </w:p>
        </w:tc>
        <w:tc>
          <w:tcPr>
            <w:tcW w:w="2693" w:type="dxa"/>
            <w:shd w:val="clear" w:color="000000" w:fill="FFFFFF"/>
            <w:vAlign w:val="center"/>
            <w:hideMark/>
          </w:tcPr>
          <w:p w:rsidR="00EB3E38" w:rsidRPr="00657758" w:rsidRDefault="005B2A6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81</w:t>
            </w:r>
          </w:p>
        </w:tc>
        <w:tc>
          <w:tcPr>
            <w:tcW w:w="3261" w:type="dxa"/>
            <w:shd w:val="clear" w:color="000000" w:fill="FFFFFF"/>
            <w:vAlign w:val="center"/>
            <w:hideMark/>
          </w:tcPr>
          <w:p w:rsidR="00EB3E38" w:rsidRPr="00657758" w:rsidRDefault="005B2A67" w:rsidP="005B2A6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3</w:t>
            </w:r>
            <w:r w:rsidR="00EB3E38" w:rsidRPr="00657758">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43</w:t>
            </w:r>
            <w:r w:rsidR="00EB3E38" w:rsidRPr="00657758">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1559" w:type="dxa"/>
            <w:vMerge/>
            <w:shd w:val="clear" w:color="000000" w:fill="FFFFFF"/>
            <w:noWrap/>
            <w:vAlign w:val="center"/>
            <w:hideMark/>
          </w:tcPr>
          <w:p w:rsidR="00EB3E38" w:rsidRPr="00657758" w:rsidRDefault="00EB3E38" w:rsidP="00657758">
            <w:pPr>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共青团员</w:t>
            </w:r>
          </w:p>
        </w:tc>
        <w:tc>
          <w:tcPr>
            <w:tcW w:w="2693" w:type="dxa"/>
            <w:shd w:val="clear" w:color="000000" w:fill="FFFFFF"/>
            <w:vAlign w:val="center"/>
            <w:hideMark/>
          </w:tcPr>
          <w:p w:rsidR="00EB3E38" w:rsidRPr="00657758" w:rsidRDefault="005B2A6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1818</w:t>
            </w:r>
          </w:p>
        </w:tc>
        <w:tc>
          <w:tcPr>
            <w:tcW w:w="3261" w:type="dxa"/>
            <w:shd w:val="clear" w:color="000000" w:fill="FFFFFF"/>
            <w:vAlign w:val="center"/>
            <w:hideMark/>
          </w:tcPr>
          <w:p w:rsidR="00EB3E38" w:rsidRPr="00657758" w:rsidRDefault="005B2A67" w:rsidP="005B2A6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77</w:t>
            </w:r>
            <w:r w:rsidR="00EB3E38" w:rsidRPr="00657758">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07</w:t>
            </w:r>
            <w:r w:rsidR="00EB3E38" w:rsidRPr="00657758">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1559" w:type="dxa"/>
            <w:vMerge/>
            <w:shd w:val="clear" w:color="000000" w:fill="FFFFFF"/>
            <w:noWrap/>
            <w:vAlign w:val="center"/>
            <w:hideMark/>
          </w:tcPr>
          <w:p w:rsidR="00EB3E38" w:rsidRPr="00657758" w:rsidRDefault="00EB3E38" w:rsidP="00657758">
            <w:pPr>
              <w:widowControl/>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EB3E38" w:rsidRPr="00657758" w:rsidRDefault="00EB3E38"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群众</w:t>
            </w:r>
          </w:p>
        </w:tc>
        <w:tc>
          <w:tcPr>
            <w:tcW w:w="2693" w:type="dxa"/>
            <w:shd w:val="clear" w:color="000000" w:fill="FFFFFF"/>
            <w:vAlign w:val="center"/>
            <w:hideMark/>
          </w:tcPr>
          <w:p w:rsidR="00EB3E38" w:rsidRPr="00657758" w:rsidRDefault="005B2A6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415</w:t>
            </w:r>
          </w:p>
        </w:tc>
        <w:tc>
          <w:tcPr>
            <w:tcW w:w="3261" w:type="dxa"/>
            <w:shd w:val="clear" w:color="000000" w:fill="FFFFFF"/>
            <w:vAlign w:val="center"/>
            <w:hideMark/>
          </w:tcPr>
          <w:p w:rsidR="00EB3E38" w:rsidRPr="00657758" w:rsidRDefault="005B2A67" w:rsidP="005B2A6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17</w:t>
            </w:r>
            <w:r w:rsidR="00EB3E38" w:rsidRPr="00657758">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56</w:t>
            </w:r>
            <w:r w:rsidR="00EB3E38" w:rsidRPr="00657758">
              <w:rPr>
                <w:rFonts w:ascii="微软雅黑" w:eastAsia="微软雅黑" w:hAnsi="微软雅黑" w:cs="宋体" w:hint="eastAsia"/>
                <w:color w:val="000000"/>
                <w:kern w:val="0"/>
                <w:sz w:val="20"/>
                <w:szCs w:val="20"/>
              </w:rPr>
              <w:t>%</w:t>
            </w:r>
          </w:p>
        </w:tc>
      </w:tr>
      <w:tr w:rsidR="00415B61" w:rsidRPr="00657758" w:rsidTr="000F3BA4">
        <w:trPr>
          <w:trHeight w:val="624"/>
          <w:jc w:val="center"/>
        </w:trPr>
        <w:tc>
          <w:tcPr>
            <w:tcW w:w="1559" w:type="dxa"/>
            <w:vMerge w:val="restart"/>
            <w:shd w:val="clear" w:color="000000" w:fill="FFFFFF"/>
            <w:vAlign w:val="center"/>
            <w:hideMark/>
          </w:tcPr>
          <w:p w:rsidR="00415B61" w:rsidRPr="00657758" w:rsidRDefault="00415B61" w:rsidP="00415B61">
            <w:pPr>
              <w:widowControl/>
              <w:jc w:val="center"/>
              <w:rPr>
                <w:rFonts w:asciiTheme="minorEastAsia" w:hAnsiTheme="minorEastAsia" w:cs="宋体"/>
                <w:b/>
                <w:color w:val="000000"/>
                <w:kern w:val="0"/>
                <w:sz w:val="24"/>
                <w:szCs w:val="24"/>
              </w:rPr>
            </w:pPr>
            <w:r w:rsidRPr="00657758">
              <w:rPr>
                <w:rFonts w:asciiTheme="minorEastAsia" w:hAnsiTheme="minorEastAsia" w:cs="宋体" w:hint="eastAsia"/>
                <w:b/>
                <w:color w:val="000000"/>
                <w:kern w:val="0"/>
                <w:sz w:val="24"/>
                <w:szCs w:val="24"/>
              </w:rPr>
              <w:t>民族</w:t>
            </w:r>
          </w:p>
        </w:tc>
        <w:tc>
          <w:tcPr>
            <w:tcW w:w="1559" w:type="dxa"/>
            <w:shd w:val="clear" w:color="000000" w:fill="FFFFFF"/>
            <w:vAlign w:val="center"/>
            <w:hideMark/>
          </w:tcPr>
          <w:p w:rsidR="00415B61" w:rsidRPr="00657758" w:rsidRDefault="00415B61"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汉族</w:t>
            </w:r>
          </w:p>
        </w:tc>
        <w:tc>
          <w:tcPr>
            <w:tcW w:w="2693" w:type="dxa"/>
            <w:shd w:val="clear" w:color="000000" w:fill="FFFFFF"/>
            <w:vAlign w:val="center"/>
            <w:hideMark/>
          </w:tcPr>
          <w:p w:rsidR="00415B61" w:rsidRPr="00657758" w:rsidRDefault="005B2A67" w:rsidP="00EC2424">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2279</w:t>
            </w:r>
          </w:p>
        </w:tc>
        <w:tc>
          <w:tcPr>
            <w:tcW w:w="3261" w:type="dxa"/>
            <w:shd w:val="clear" w:color="000000" w:fill="FFFFFF"/>
            <w:vAlign w:val="center"/>
            <w:hideMark/>
          </w:tcPr>
          <w:p w:rsidR="00415B61" w:rsidRPr="00657758" w:rsidRDefault="005B2A67" w:rsidP="005B2A6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96.61</w:t>
            </w:r>
            <w:r w:rsidR="00415B61" w:rsidRPr="00657758">
              <w:rPr>
                <w:rFonts w:ascii="微软雅黑" w:eastAsia="微软雅黑" w:hAnsi="微软雅黑" w:cs="宋体" w:hint="eastAsia"/>
                <w:color w:val="000000"/>
                <w:kern w:val="0"/>
                <w:sz w:val="20"/>
                <w:szCs w:val="20"/>
              </w:rPr>
              <w:t>%</w:t>
            </w:r>
          </w:p>
        </w:tc>
      </w:tr>
      <w:tr w:rsidR="00415B61" w:rsidRPr="00657758" w:rsidTr="000F3BA4">
        <w:trPr>
          <w:trHeight w:val="624"/>
          <w:jc w:val="center"/>
        </w:trPr>
        <w:tc>
          <w:tcPr>
            <w:tcW w:w="1559" w:type="dxa"/>
            <w:vMerge/>
            <w:shd w:val="clear" w:color="000000" w:fill="FFFFFF"/>
            <w:noWrap/>
            <w:vAlign w:val="center"/>
            <w:hideMark/>
          </w:tcPr>
          <w:p w:rsidR="00415B61" w:rsidRPr="00657758" w:rsidRDefault="00415B61" w:rsidP="00657758">
            <w:pPr>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415B61" w:rsidRPr="00657758" w:rsidRDefault="007E4427"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藏族</w:t>
            </w:r>
          </w:p>
        </w:tc>
        <w:tc>
          <w:tcPr>
            <w:tcW w:w="2693" w:type="dxa"/>
            <w:shd w:val="clear" w:color="000000" w:fill="FFFFFF"/>
            <w:vAlign w:val="center"/>
            <w:hideMark/>
          </w:tcPr>
          <w:p w:rsidR="00415B61" w:rsidRPr="00657758" w:rsidRDefault="005B2A6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58</w:t>
            </w:r>
          </w:p>
        </w:tc>
        <w:tc>
          <w:tcPr>
            <w:tcW w:w="3261" w:type="dxa"/>
            <w:shd w:val="clear" w:color="000000" w:fill="FFFFFF"/>
            <w:vAlign w:val="center"/>
            <w:hideMark/>
          </w:tcPr>
          <w:p w:rsidR="00415B61" w:rsidRPr="00657758" w:rsidRDefault="00032026" w:rsidP="0003202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w:t>
            </w:r>
            <w:r w:rsidR="00415B61" w:rsidRPr="00657758">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46</w:t>
            </w:r>
            <w:r w:rsidR="00415B61" w:rsidRPr="00657758">
              <w:rPr>
                <w:rFonts w:ascii="微软雅黑" w:eastAsia="微软雅黑" w:hAnsi="微软雅黑" w:cs="宋体" w:hint="eastAsia"/>
                <w:color w:val="000000"/>
                <w:kern w:val="0"/>
                <w:sz w:val="20"/>
                <w:szCs w:val="20"/>
              </w:rPr>
              <w:t>%</w:t>
            </w:r>
          </w:p>
        </w:tc>
      </w:tr>
      <w:tr w:rsidR="00415B61" w:rsidRPr="00657758" w:rsidTr="000F3BA4">
        <w:trPr>
          <w:trHeight w:val="624"/>
          <w:jc w:val="center"/>
        </w:trPr>
        <w:tc>
          <w:tcPr>
            <w:tcW w:w="1559" w:type="dxa"/>
            <w:vMerge/>
            <w:shd w:val="clear" w:color="000000" w:fill="FFFFFF"/>
            <w:noWrap/>
            <w:vAlign w:val="center"/>
            <w:hideMark/>
          </w:tcPr>
          <w:p w:rsidR="00415B61" w:rsidRPr="00657758" w:rsidRDefault="00415B61" w:rsidP="00657758">
            <w:pPr>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415B61" w:rsidRPr="00657758" w:rsidRDefault="007E442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color w:val="000000"/>
                <w:kern w:val="0"/>
                <w:sz w:val="20"/>
                <w:szCs w:val="20"/>
              </w:rPr>
              <w:t>其他少数民族</w:t>
            </w:r>
          </w:p>
        </w:tc>
        <w:tc>
          <w:tcPr>
            <w:tcW w:w="2693" w:type="dxa"/>
            <w:shd w:val="clear" w:color="000000" w:fill="FFFFFF"/>
            <w:vAlign w:val="center"/>
            <w:hideMark/>
          </w:tcPr>
          <w:p w:rsidR="00415B61" w:rsidRPr="00657758" w:rsidRDefault="005B2A67" w:rsidP="00F0074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w:t>
            </w:r>
          </w:p>
        </w:tc>
        <w:tc>
          <w:tcPr>
            <w:tcW w:w="3261" w:type="dxa"/>
            <w:shd w:val="clear" w:color="000000" w:fill="FFFFFF"/>
            <w:vAlign w:val="center"/>
            <w:hideMark/>
          </w:tcPr>
          <w:p w:rsidR="00415B61" w:rsidRPr="00657758" w:rsidRDefault="007E4427" w:rsidP="0003202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0.</w:t>
            </w:r>
            <w:r w:rsidR="00032026">
              <w:rPr>
                <w:rFonts w:ascii="微软雅黑" w:eastAsia="微软雅黑" w:hAnsi="微软雅黑" w:cs="宋体" w:hint="eastAsia"/>
                <w:color w:val="000000"/>
                <w:kern w:val="0"/>
                <w:sz w:val="20"/>
                <w:szCs w:val="20"/>
              </w:rPr>
              <w:t>93</w:t>
            </w:r>
            <w:r w:rsidR="00415B61" w:rsidRPr="00657758">
              <w:rPr>
                <w:rFonts w:ascii="微软雅黑" w:eastAsia="微软雅黑" w:hAnsi="微软雅黑" w:cs="宋体" w:hint="eastAsia"/>
                <w:color w:val="000000"/>
                <w:kern w:val="0"/>
                <w:sz w:val="20"/>
                <w:szCs w:val="20"/>
              </w:rPr>
              <w:t>%</w:t>
            </w:r>
          </w:p>
        </w:tc>
      </w:tr>
      <w:tr w:rsidR="00415B61" w:rsidRPr="00657758" w:rsidTr="000F3BA4">
        <w:trPr>
          <w:trHeight w:val="624"/>
          <w:jc w:val="center"/>
        </w:trPr>
        <w:tc>
          <w:tcPr>
            <w:tcW w:w="1559" w:type="dxa"/>
            <w:vMerge w:val="restart"/>
            <w:shd w:val="clear" w:color="000000" w:fill="FFFFFF"/>
            <w:vAlign w:val="center"/>
            <w:hideMark/>
          </w:tcPr>
          <w:p w:rsidR="00415B61" w:rsidRPr="00657758" w:rsidRDefault="007E4427" w:rsidP="00415B61">
            <w:pPr>
              <w:widowControl/>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学制</w:t>
            </w:r>
          </w:p>
        </w:tc>
        <w:tc>
          <w:tcPr>
            <w:tcW w:w="1559" w:type="dxa"/>
            <w:shd w:val="clear" w:color="000000" w:fill="FFFFFF"/>
            <w:vAlign w:val="center"/>
            <w:hideMark/>
          </w:tcPr>
          <w:p w:rsidR="00415B61" w:rsidRPr="00657758" w:rsidRDefault="00415B61"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三年制</w:t>
            </w:r>
          </w:p>
        </w:tc>
        <w:tc>
          <w:tcPr>
            <w:tcW w:w="2693" w:type="dxa"/>
            <w:shd w:val="clear" w:color="000000" w:fill="FFFFFF"/>
            <w:vAlign w:val="center"/>
            <w:hideMark/>
          </w:tcPr>
          <w:p w:rsidR="00415B61" w:rsidRPr="00657758" w:rsidRDefault="00032026" w:rsidP="00F0074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2132</w:t>
            </w:r>
          </w:p>
        </w:tc>
        <w:tc>
          <w:tcPr>
            <w:tcW w:w="3261" w:type="dxa"/>
            <w:shd w:val="clear" w:color="000000" w:fill="FFFFFF"/>
            <w:vAlign w:val="center"/>
            <w:hideMark/>
          </w:tcPr>
          <w:p w:rsidR="00415B61" w:rsidRPr="00657758" w:rsidRDefault="00F00746" w:rsidP="0003202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9</w:t>
            </w:r>
            <w:r w:rsidR="00032026">
              <w:rPr>
                <w:rFonts w:ascii="微软雅黑" w:eastAsia="微软雅黑" w:hAnsi="微软雅黑" w:cs="宋体" w:hint="eastAsia"/>
                <w:color w:val="000000"/>
                <w:kern w:val="0"/>
                <w:sz w:val="20"/>
                <w:szCs w:val="20"/>
              </w:rPr>
              <w:t>0</w:t>
            </w:r>
            <w:r w:rsidR="00415B61" w:rsidRPr="00657758">
              <w:rPr>
                <w:rFonts w:ascii="微软雅黑" w:eastAsia="微软雅黑" w:hAnsi="微软雅黑" w:cs="宋体" w:hint="eastAsia"/>
                <w:color w:val="000000"/>
                <w:kern w:val="0"/>
                <w:sz w:val="20"/>
                <w:szCs w:val="20"/>
              </w:rPr>
              <w:t>.</w:t>
            </w:r>
            <w:r w:rsidR="00032026">
              <w:rPr>
                <w:rFonts w:ascii="微软雅黑" w:eastAsia="微软雅黑" w:hAnsi="微软雅黑" w:cs="宋体" w:hint="eastAsia"/>
                <w:color w:val="000000"/>
                <w:kern w:val="0"/>
                <w:sz w:val="20"/>
                <w:szCs w:val="20"/>
              </w:rPr>
              <w:t>38</w:t>
            </w:r>
            <w:r w:rsidR="00415B61" w:rsidRPr="00657758">
              <w:rPr>
                <w:rFonts w:ascii="微软雅黑" w:eastAsia="微软雅黑" w:hAnsi="微软雅黑" w:cs="宋体" w:hint="eastAsia"/>
                <w:color w:val="000000"/>
                <w:kern w:val="0"/>
                <w:sz w:val="20"/>
                <w:szCs w:val="20"/>
              </w:rPr>
              <w:t>%</w:t>
            </w:r>
          </w:p>
        </w:tc>
      </w:tr>
      <w:tr w:rsidR="00415B61" w:rsidRPr="00657758" w:rsidTr="000F3BA4">
        <w:trPr>
          <w:trHeight w:val="624"/>
          <w:jc w:val="center"/>
        </w:trPr>
        <w:tc>
          <w:tcPr>
            <w:tcW w:w="1559" w:type="dxa"/>
            <w:vMerge/>
            <w:shd w:val="clear" w:color="000000" w:fill="FFFFFF"/>
            <w:noWrap/>
            <w:vAlign w:val="center"/>
            <w:hideMark/>
          </w:tcPr>
          <w:p w:rsidR="00415B61" w:rsidRPr="00657758" w:rsidRDefault="00415B61" w:rsidP="00657758">
            <w:pPr>
              <w:widowControl/>
              <w:jc w:val="center"/>
              <w:rPr>
                <w:rFonts w:asciiTheme="minorEastAsia" w:hAnsiTheme="minorEastAsia" w:cs="宋体"/>
                <w:b/>
                <w:color w:val="000000"/>
                <w:kern w:val="0"/>
                <w:sz w:val="24"/>
                <w:szCs w:val="24"/>
              </w:rPr>
            </w:pPr>
          </w:p>
        </w:tc>
        <w:tc>
          <w:tcPr>
            <w:tcW w:w="1559" w:type="dxa"/>
            <w:shd w:val="clear" w:color="000000" w:fill="FFFFFF"/>
            <w:vAlign w:val="center"/>
            <w:hideMark/>
          </w:tcPr>
          <w:p w:rsidR="00415B61" w:rsidRPr="00657758" w:rsidRDefault="00415B61" w:rsidP="00657758">
            <w:pPr>
              <w:widowControl/>
              <w:jc w:val="center"/>
              <w:rPr>
                <w:rFonts w:ascii="微软雅黑" w:eastAsia="微软雅黑" w:hAnsi="微软雅黑" w:cs="宋体"/>
                <w:color w:val="000000"/>
                <w:kern w:val="0"/>
                <w:sz w:val="20"/>
                <w:szCs w:val="20"/>
              </w:rPr>
            </w:pPr>
            <w:r w:rsidRPr="00657758">
              <w:rPr>
                <w:rFonts w:ascii="微软雅黑" w:eastAsia="微软雅黑" w:hAnsi="微软雅黑" w:cs="宋体" w:hint="eastAsia"/>
                <w:color w:val="000000"/>
                <w:kern w:val="0"/>
                <w:sz w:val="20"/>
                <w:szCs w:val="20"/>
              </w:rPr>
              <w:t>五年制</w:t>
            </w:r>
          </w:p>
        </w:tc>
        <w:tc>
          <w:tcPr>
            <w:tcW w:w="2693" w:type="dxa"/>
            <w:shd w:val="clear" w:color="000000" w:fill="FFFFFF"/>
            <w:vAlign w:val="center"/>
            <w:hideMark/>
          </w:tcPr>
          <w:p w:rsidR="00415B61" w:rsidRPr="00657758" w:rsidRDefault="00032026" w:rsidP="007E4427">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227</w:t>
            </w:r>
          </w:p>
        </w:tc>
        <w:tc>
          <w:tcPr>
            <w:tcW w:w="3261" w:type="dxa"/>
            <w:shd w:val="clear" w:color="000000" w:fill="FFFFFF"/>
            <w:vAlign w:val="center"/>
            <w:hideMark/>
          </w:tcPr>
          <w:p w:rsidR="00415B61" w:rsidRPr="00657758" w:rsidRDefault="00032026" w:rsidP="0003202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9</w:t>
            </w:r>
            <w:r w:rsidR="00F00746">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62</w:t>
            </w:r>
            <w:r w:rsidR="00415B61" w:rsidRPr="00657758">
              <w:rPr>
                <w:rFonts w:ascii="微软雅黑" w:eastAsia="微软雅黑" w:hAnsi="微软雅黑" w:cs="宋体" w:hint="eastAsia"/>
                <w:color w:val="000000"/>
                <w:kern w:val="0"/>
                <w:sz w:val="20"/>
                <w:szCs w:val="20"/>
              </w:rPr>
              <w:t>%</w:t>
            </w:r>
          </w:p>
        </w:tc>
      </w:tr>
      <w:tr w:rsidR="007E4427" w:rsidRPr="00657758" w:rsidTr="000F3BA4">
        <w:trPr>
          <w:trHeight w:val="624"/>
          <w:jc w:val="center"/>
        </w:trPr>
        <w:tc>
          <w:tcPr>
            <w:tcW w:w="1559" w:type="dxa"/>
            <w:shd w:val="clear" w:color="000000" w:fill="FFFFFF"/>
            <w:noWrap/>
            <w:vAlign w:val="center"/>
            <w:hideMark/>
          </w:tcPr>
          <w:p w:rsidR="007E4427" w:rsidRPr="00657758" w:rsidRDefault="007E4427" w:rsidP="00657758">
            <w:pPr>
              <w:widowControl/>
              <w:jc w:val="center"/>
              <w:rPr>
                <w:rFonts w:asciiTheme="minorEastAsia" w:hAnsiTheme="minorEastAsia" w:cs="宋体"/>
                <w:b/>
                <w:color w:val="000000"/>
                <w:kern w:val="0"/>
                <w:sz w:val="24"/>
                <w:szCs w:val="24"/>
              </w:rPr>
            </w:pPr>
            <w:r>
              <w:rPr>
                <w:rFonts w:asciiTheme="minorEastAsia" w:hAnsiTheme="minorEastAsia" w:cs="宋体"/>
                <w:b/>
                <w:color w:val="000000"/>
                <w:kern w:val="0"/>
                <w:sz w:val="24"/>
                <w:szCs w:val="24"/>
              </w:rPr>
              <w:t>培养方式</w:t>
            </w:r>
          </w:p>
        </w:tc>
        <w:tc>
          <w:tcPr>
            <w:tcW w:w="1559" w:type="dxa"/>
            <w:shd w:val="clear" w:color="000000" w:fill="FFFFFF"/>
            <w:vAlign w:val="center"/>
            <w:hideMark/>
          </w:tcPr>
          <w:p w:rsidR="007E4427" w:rsidRPr="00657758" w:rsidRDefault="007E4427"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非定向</w:t>
            </w:r>
          </w:p>
        </w:tc>
        <w:tc>
          <w:tcPr>
            <w:tcW w:w="2693" w:type="dxa"/>
            <w:shd w:val="clear" w:color="000000" w:fill="FFFFFF"/>
            <w:vAlign w:val="center"/>
            <w:hideMark/>
          </w:tcPr>
          <w:p w:rsidR="007E4427" w:rsidRDefault="009C7DED" w:rsidP="00032026">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w:t>
            </w:r>
            <w:r w:rsidR="00032026">
              <w:rPr>
                <w:rFonts w:ascii="微软雅黑" w:eastAsia="微软雅黑" w:hAnsi="微软雅黑" w:cs="宋体" w:hint="eastAsia"/>
                <w:color w:val="000000"/>
                <w:kern w:val="0"/>
                <w:sz w:val="20"/>
                <w:szCs w:val="20"/>
              </w:rPr>
              <w:t>359</w:t>
            </w:r>
          </w:p>
        </w:tc>
        <w:tc>
          <w:tcPr>
            <w:tcW w:w="3261" w:type="dxa"/>
            <w:shd w:val="clear" w:color="000000" w:fill="FFFFFF"/>
            <w:vAlign w:val="center"/>
            <w:hideMark/>
          </w:tcPr>
          <w:p w:rsidR="007E4427" w:rsidRDefault="009C7DED" w:rsidP="00657758">
            <w:pPr>
              <w:widowControl/>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100</w:t>
            </w:r>
            <w:r w:rsidR="007E4427">
              <w:rPr>
                <w:rFonts w:ascii="微软雅黑" w:eastAsia="微软雅黑" w:hAnsi="微软雅黑" w:cs="宋体" w:hint="eastAsia"/>
                <w:color w:val="000000"/>
                <w:kern w:val="0"/>
                <w:sz w:val="20"/>
                <w:szCs w:val="20"/>
              </w:rPr>
              <w:t>%</w:t>
            </w:r>
          </w:p>
        </w:tc>
      </w:tr>
      <w:tr w:rsidR="00EB3E38" w:rsidRPr="00657758" w:rsidTr="000F3BA4">
        <w:trPr>
          <w:trHeight w:val="624"/>
          <w:jc w:val="center"/>
        </w:trPr>
        <w:tc>
          <w:tcPr>
            <w:tcW w:w="3118" w:type="dxa"/>
            <w:gridSpan w:val="2"/>
            <w:shd w:val="clear" w:color="000000" w:fill="FFFFFF"/>
            <w:vAlign w:val="center"/>
            <w:hideMark/>
          </w:tcPr>
          <w:p w:rsidR="00EB3E38" w:rsidRPr="00657758" w:rsidRDefault="00EB3E38" w:rsidP="00657758">
            <w:pPr>
              <w:widowControl/>
              <w:jc w:val="center"/>
              <w:rPr>
                <w:rFonts w:ascii="宋体" w:eastAsia="宋体" w:hAnsi="宋体" w:cs="宋体"/>
                <w:b/>
                <w:bCs/>
                <w:color w:val="000000"/>
                <w:kern w:val="0"/>
                <w:sz w:val="24"/>
                <w:szCs w:val="24"/>
              </w:rPr>
            </w:pPr>
            <w:r w:rsidRPr="00657758">
              <w:rPr>
                <w:rFonts w:ascii="宋体" w:eastAsia="宋体" w:hAnsi="宋体" w:cs="宋体" w:hint="eastAsia"/>
                <w:b/>
                <w:bCs/>
                <w:color w:val="000000"/>
                <w:kern w:val="0"/>
                <w:sz w:val="24"/>
                <w:szCs w:val="24"/>
              </w:rPr>
              <w:t>合计</w:t>
            </w:r>
          </w:p>
        </w:tc>
        <w:tc>
          <w:tcPr>
            <w:tcW w:w="5954" w:type="dxa"/>
            <w:gridSpan w:val="2"/>
            <w:shd w:val="clear" w:color="000000" w:fill="FFFFFF"/>
            <w:vAlign w:val="center"/>
            <w:hideMark/>
          </w:tcPr>
          <w:p w:rsidR="00EB3E38" w:rsidRPr="00657758" w:rsidRDefault="007E4427" w:rsidP="00032026">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2</w:t>
            </w:r>
            <w:r w:rsidR="00032026">
              <w:rPr>
                <w:rFonts w:ascii="宋体" w:eastAsia="宋体" w:hAnsi="宋体" w:cs="宋体" w:hint="eastAsia"/>
                <w:b/>
                <w:bCs/>
                <w:color w:val="000000"/>
                <w:kern w:val="0"/>
                <w:sz w:val="24"/>
                <w:szCs w:val="24"/>
              </w:rPr>
              <w:t>359</w:t>
            </w:r>
          </w:p>
        </w:tc>
      </w:tr>
    </w:tbl>
    <w:p w:rsidR="00415B61" w:rsidRDefault="00415B61" w:rsidP="00415B61">
      <w:pPr>
        <w:spacing w:line="400" w:lineRule="exact"/>
        <w:jc w:val="center"/>
        <w:rPr>
          <w:rFonts w:ascii="仿宋" w:eastAsia="仿宋" w:hAnsi="仿宋" w:cs="宋体"/>
          <w:sz w:val="24"/>
          <w:szCs w:val="24"/>
        </w:rPr>
      </w:pPr>
      <w:r>
        <w:rPr>
          <w:rFonts w:ascii="仿宋" w:eastAsia="仿宋" w:hAnsi="仿宋" w:cs="宋体" w:hint="eastAsia"/>
          <w:sz w:val="24"/>
          <w:szCs w:val="24"/>
        </w:rPr>
        <w:t>表1.1宣城职业技术学院</w:t>
      </w:r>
      <w:r w:rsidR="00E137BE">
        <w:rPr>
          <w:rFonts w:ascii="仿宋" w:eastAsia="仿宋" w:hAnsi="仿宋" w:cs="宋体" w:hint="eastAsia"/>
          <w:sz w:val="24"/>
          <w:szCs w:val="24"/>
        </w:rPr>
        <w:t>2022</w:t>
      </w:r>
      <w:r>
        <w:rPr>
          <w:rFonts w:ascii="仿宋" w:eastAsia="仿宋" w:hAnsi="仿宋" w:cs="宋体" w:hint="eastAsia"/>
          <w:sz w:val="24"/>
          <w:szCs w:val="24"/>
        </w:rPr>
        <w:t>届毕业生规模及结构表</w:t>
      </w:r>
    </w:p>
    <w:p w:rsidR="00415B61" w:rsidRPr="00415B61" w:rsidRDefault="00415B61">
      <w:pPr>
        <w:spacing w:line="400" w:lineRule="exact"/>
        <w:jc w:val="center"/>
        <w:rPr>
          <w:rFonts w:ascii="宋体" w:hAnsi="宋体" w:cs="宋体"/>
          <w:b/>
          <w:bCs/>
          <w:sz w:val="36"/>
          <w:szCs w:val="36"/>
        </w:rPr>
      </w:pPr>
    </w:p>
    <w:p w:rsidR="000F3BA4" w:rsidRDefault="000F3BA4">
      <w:pPr>
        <w:spacing w:line="400" w:lineRule="exact"/>
        <w:jc w:val="center"/>
        <w:rPr>
          <w:rFonts w:ascii="宋体" w:hAnsi="宋体" w:cs="宋体"/>
          <w:b/>
          <w:bCs/>
          <w:sz w:val="36"/>
          <w:szCs w:val="36"/>
        </w:rPr>
      </w:pPr>
    </w:p>
    <w:p w:rsidR="0003451E" w:rsidRDefault="00C66841">
      <w:pPr>
        <w:spacing w:line="400" w:lineRule="exact"/>
        <w:jc w:val="center"/>
        <w:rPr>
          <w:rFonts w:ascii="宋体" w:cs="Times New Roman"/>
          <w:b/>
          <w:bCs/>
          <w:sz w:val="36"/>
          <w:szCs w:val="36"/>
        </w:rPr>
      </w:pPr>
      <w:r>
        <w:rPr>
          <w:rFonts w:ascii="宋体" w:hAnsi="宋体" w:cs="宋体" w:hint="eastAsia"/>
          <w:b/>
          <w:bCs/>
          <w:sz w:val="36"/>
          <w:szCs w:val="36"/>
        </w:rPr>
        <w:t>二、毕业生就业率</w:t>
      </w:r>
    </w:p>
    <w:p w:rsidR="0003451E" w:rsidRDefault="0003451E">
      <w:pPr>
        <w:spacing w:line="400" w:lineRule="exact"/>
        <w:ind w:firstLine="405"/>
        <w:rPr>
          <w:rFonts w:asciiTheme="minorEastAsia" w:hAnsiTheme="minorEastAsia" w:cs="宋体"/>
          <w:b/>
          <w:bCs/>
          <w:sz w:val="36"/>
          <w:szCs w:val="36"/>
        </w:rPr>
      </w:pPr>
    </w:p>
    <w:p w:rsidR="0003451E" w:rsidRDefault="00A7462A">
      <w:pPr>
        <w:spacing w:line="400" w:lineRule="exact"/>
        <w:ind w:firstLine="405"/>
        <w:rPr>
          <w:rFonts w:asciiTheme="minorEastAsia" w:hAnsiTheme="minorEastAsia" w:cs="宋体"/>
          <w:b/>
          <w:bCs/>
          <w:sz w:val="28"/>
          <w:szCs w:val="28"/>
        </w:rPr>
      </w:pPr>
      <w:r>
        <w:rPr>
          <w:rFonts w:asciiTheme="minorEastAsia" w:hAnsiTheme="minorEastAsia" w:cs="宋体" w:hint="eastAsia"/>
          <w:b/>
          <w:bCs/>
          <w:sz w:val="28"/>
          <w:szCs w:val="28"/>
        </w:rPr>
        <w:t>（一）</w:t>
      </w:r>
      <w:r w:rsidR="00C66841">
        <w:rPr>
          <w:rFonts w:asciiTheme="minorEastAsia" w:hAnsiTheme="minorEastAsia" w:cs="宋体" w:hint="eastAsia"/>
          <w:b/>
          <w:bCs/>
          <w:sz w:val="28"/>
          <w:szCs w:val="28"/>
        </w:rPr>
        <w:t>总体就业率</w:t>
      </w:r>
    </w:p>
    <w:p w:rsidR="0003451E" w:rsidRDefault="00041A0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我院高度重视学生的培养质量和就业工作，始终把毕业生的就业工作作为“一把手工程”来抓。在学院各级部门的共同努力下，我院目前已经构建了系统完善、特色鲜明的毕业生就业服务体系，毕业生就业工作成效显著。2022年，我院毕业生总计2359人，初次就业率为91.5%。受疫情和经济形势等多重因素影响，我院毕业生就业压力较大，</w:t>
      </w:r>
      <w:r w:rsidR="00CC364D">
        <w:rPr>
          <w:rFonts w:ascii="仿宋" w:eastAsia="仿宋" w:hAnsi="仿宋" w:cs="仿宋" w:hint="eastAsia"/>
          <w:sz w:val="28"/>
          <w:szCs w:val="28"/>
        </w:rPr>
        <w:t>为此我院多措并举，完善毕业生就业服务体系，克服不利因素，确保毕业生充分和高质量就业，</w:t>
      </w:r>
      <w:r w:rsidR="00EA5C6D">
        <w:rPr>
          <w:rFonts w:ascii="仿宋" w:eastAsia="仿宋" w:hAnsi="仿宋" w:cs="仿宋" w:hint="eastAsia"/>
          <w:sz w:val="28"/>
          <w:szCs w:val="28"/>
        </w:rPr>
        <w:t>截止</w:t>
      </w:r>
      <w:r w:rsidR="00B92D28">
        <w:rPr>
          <w:rFonts w:ascii="仿宋" w:eastAsia="仿宋" w:hAnsi="仿宋" w:cs="仿宋" w:hint="eastAsia"/>
          <w:sz w:val="28"/>
          <w:szCs w:val="28"/>
        </w:rPr>
        <w:t>12</w:t>
      </w:r>
      <w:r w:rsidR="00EA5C6D">
        <w:rPr>
          <w:rFonts w:ascii="仿宋" w:eastAsia="仿宋" w:hAnsi="仿宋" w:cs="仿宋" w:hint="eastAsia"/>
          <w:sz w:val="28"/>
          <w:szCs w:val="28"/>
        </w:rPr>
        <w:t>月</w:t>
      </w:r>
      <w:r w:rsidR="00EE5741">
        <w:rPr>
          <w:rFonts w:ascii="仿宋" w:eastAsia="仿宋" w:hAnsi="仿宋" w:cs="仿宋" w:hint="eastAsia"/>
          <w:sz w:val="28"/>
          <w:szCs w:val="28"/>
        </w:rPr>
        <w:t>2</w:t>
      </w:r>
      <w:r w:rsidR="00B92D28">
        <w:rPr>
          <w:rFonts w:ascii="仿宋" w:eastAsia="仿宋" w:hAnsi="仿宋" w:cs="仿宋" w:hint="eastAsia"/>
          <w:sz w:val="28"/>
          <w:szCs w:val="28"/>
        </w:rPr>
        <w:t>0</w:t>
      </w:r>
      <w:r w:rsidR="00EA5C6D">
        <w:rPr>
          <w:rFonts w:ascii="仿宋" w:eastAsia="仿宋" w:hAnsi="仿宋" w:cs="仿宋" w:hint="eastAsia"/>
          <w:sz w:val="28"/>
          <w:szCs w:val="28"/>
        </w:rPr>
        <w:t>日</w:t>
      </w:r>
      <w:r w:rsidR="007656C5">
        <w:rPr>
          <w:rFonts w:ascii="仿宋" w:eastAsia="仿宋" w:hAnsi="仿宋" w:cs="仿宋" w:hint="eastAsia"/>
          <w:sz w:val="28"/>
          <w:szCs w:val="28"/>
        </w:rPr>
        <w:t>，就</w:t>
      </w:r>
      <w:r w:rsidR="00703539">
        <w:rPr>
          <w:rFonts w:ascii="仿宋" w:eastAsia="仿宋" w:hAnsi="仿宋" w:cs="仿宋" w:hint="eastAsia"/>
          <w:sz w:val="28"/>
          <w:szCs w:val="28"/>
        </w:rPr>
        <w:t>业</w:t>
      </w:r>
      <w:r w:rsidR="00CC364D">
        <w:rPr>
          <w:rFonts w:ascii="仿宋" w:eastAsia="仿宋" w:hAnsi="仿宋" w:cs="仿宋" w:hint="eastAsia"/>
          <w:sz w:val="28"/>
          <w:szCs w:val="28"/>
        </w:rPr>
        <w:t>2</w:t>
      </w:r>
      <w:r w:rsidR="005E2BAC">
        <w:rPr>
          <w:rFonts w:ascii="仿宋" w:eastAsia="仿宋" w:hAnsi="仿宋" w:cs="仿宋" w:hint="eastAsia"/>
          <w:sz w:val="28"/>
          <w:szCs w:val="28"/>
        </w:rPr>
        <w:t>233</w:t>
      </w:r>
      <w:r w:rsidR="00C66841">
        <w:rPr>
          <w:rFonts w:ascii="仿宋" w:eastAsia="仿宋" w:hAnsi="仿宋" w:cs="仿宋" w:hint="eastAsia"/>
          <w:sz w:val="28"/>
          <w:szCs w:val="28"/>
        </w:rPr>
        <w:t>人，</w:t>
      </w:r>
      <w:r w:rsidR="007656C5">
        <w:rPr>
          <w:rFonts w:ascii="仿宋" w:eastAsia="仿宋" w:hAnsi="仿宋" w:cs="仿宋" w:hint="eastAsia"/>
          <w:sz w:val="28"/>
          <w:szCs w:val="28"/>
        </w:rPr>
        <w:t>就业率为9</w:t>
      </w:r>
      <w:r w:rsidR="005E2BAC">
        <w:rPr>
          <w:rFonts w:ascii="仿宋" w:eastAsia="仿宋" w:hAnsi="仿宋" w:cs="仿宋" w:hint="eastAsia"/>
          <w:sz w:val="28"/>
          <w:szCs w:val="28"/>
        </w:rPr>
        <w:t>4</w:t>
      </w:r>
      <w:r w:rsidR="007656C5">
        <w:rPr>
          <w:rFonts w:ascii="仿宋" w:eastAsia="仿宋" w:hAnsi="仿宋" w:cs="仿宋" w:hint="eastAsia"/>
          <w:sz w:val="28"/>
          <w:szCs w:val="28"/>
        </w:rPr>
        <w:t>.</w:t>
      </w:r>
      <w:r w:rsidR="005E2BAC">
        <w:rPr>
          <w:rFonts w:ascii="仿宋" w:eastAsia="仿宋" w:hAnsi="仿宋" w:cs="仿宋" w:hint="eastAsia"/>
          <w:sz w:val="28"/>
          <w:szCs w:val="28"/>
        </w:rPr>
        <w:t>66</w:t>
      </w:r>
      <w:r w:rsidR="007656C5">
        <w:rPr>
          <w:rFonts w:ascii="仿宋" w:eastAsia="仿宋" w:hAnsi="仿宋" w:cs="仿宋" w:hint="eastAsia"/>
          <w:sz w:val="28"/>
          <w:szCs w:val="28"/>
        </w:rPr>
        <w:t>%</w:t>
      </w:r>
      <w:r w:rsidR="00C66841">
        <w:rPr>
          <w:rFonts w:ascii="仿宋" w:eastAsia="仿宋" w:hAnsi="仿宋" w:cs="仿宋" w:hint="eastAsia"/>
          <w:sz w:val="28"/>
          <w:szCs w:val="28"/>
        </w:rPr>
        <w:t>。</w:t>
      </w:r>
    </w:p>
    <w:p w:rsidR="0003451E" w:rsidRPr="00D94B16" w:rsidRDefault="00D94B16" w:rsidP="00D94B16">
      <w:pPr>
        <w:spacing w:line="400" w:lineRule="exact"/>
        <w:ind w:firstLine="405"/>
        <w:rPr>
          <w:rFonts w:asciiTheme="minorEastAsia" w:hAnsiTheme="minorEastAsia" w:cs="宋体"/>
          <w:b/>
          <w:bCs/>
          <w:sz w:val="28"/>
          <w:szCs w:val="28"/>
        </w:rPr>
      </w:pPr>
      <w:r>
        <w:rPr>
          <w:rFonts w:asciiTheme="minorEastAsia" w:hAnsiTheme="minorEastAsia" w:cs="宋体" w:hint="eastAsia"/>
          <w:b/>
          <w:bCs/>
          <w:sz w:val="28"/>
          <w:szCs w:val="28"/>
        </w:rPr>
        <w:t>（二）</w:t>
      </w:r>
      <w:r w:rsidR="00C66841" w:rsidRPr="00D94B16">
        <w:rPr>
          <w:rFonts w:asciiTheme="minorEastAsia" w:hAnsiTheme="minorEastAsia" w:cs="宋体" w:hint="eastAsia"/>
          <w:b/>
          <w:bCs/>
          <w:sz w:val="28"/>
          <w:szCs w:val="28"/>
        </w:rPr>
        <w:t>分系分专业就业率</w:t>
      </w:r>
    </w:p>
    <w:tbl>
      <w:tblPr>
        <w:tblpPr w:leftFromText="180" w:rightFromText="180" w:vertAnchor="text" w:horzAnchor="page" w:tblpXSpec="center" w:tblpY="252"/>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6"/>
        <w:gridCol w:w="3127"/>
        <w:gridCol w:w="3127"/>
      </w:tblGrid>
      <w:tr w:rsidR="005077FB" w:rsidTr="006F7A3A">
        <w:trPr>
          <w:trHeight w:val="472"/>
        </w:trPr>
        <w:tc>
          <w:tcPr>
            <w:tcW w:w="3126" w:type="dxa"/>
            <w:tcBorders>
              <w:top w:val="single" w:sz="12" w:space="0" w:color="4472C4"/>
              <w:left w:val="single" w:sz="12" w:space="0" w:color="4472C4"/>
              <w:bottom w:val="single" w:sz="12" w:space="0" w:color="4472C4"/>
              <w:right w:val="single" w:sz="12" w:space="0" w:color="4472C4"/>
            </w:tcBorders>
            <w:shd w:val="clear" w:color="auto" w:fill="0070C0"/>
          </w:tcPr>
          <w:p w:rsidR="005077FB" w:rsidRPr="006F7A3A" w:rsidRDefault="005077FB" w:rsidP="00B02704">
            <w:pPr>
              <w:jc w:val="center"/>
              <w:rPr>
                <w:rFonts w:ascii="宋体" w:hAnsi="宋体" w:cs="宋体"/>
                <w:b/>
                <w:color w:val="FFFFFF" w:themeColor="background1"/>
                <w:sz w:val="24"/>
                <w:szCs w:val="24"/>
              </w:rPr>
            </w:pPr>
            <w:bookmarkStart w:id="0" w:name="_Hlk496109423"/>
            <w:r w:rsidRPr="006F7A3A">
              <w:rPr>
                <w:rFonts w:ascii="宋体" w:hAnsi="宋体" w:cs="宋体" w:hint="eastAsia"/>
                <w:b/>
                <w:color w:val="FFFFFF" w:themeColor="background1"/>
                <w:sz w:val="24"/>
                <w:szCs w:val="24"/>
              </w:rPr>
              <w:t>系部</w:t>
            </w:r>
          </w:p>
        </w:tc>
        <w:tc>
          <w:tcPr>
            <w:tcW w:w="3127" w:type="dxa"/>
            <w:tcBorders>
              <w:top w:val="single" w:sz="12" w:space="0" w:color="4472C4"/>
              <w:left w:val="single" w:sz="12" w:space="0" w:color="4472C4"/>
              <w:bottom w:val="single" w:sz="12" w:space="0" w:color="4472C4"/>
              <w:right w:val="single" w:sz="12" w:space="0" w:color="4472C4"/>
            </w:tcBorders>
            <w:shd w:val="clear" w:color="auto" w:fill="0070C0"/>
          </w:tcPr>
          <w:p w:rsidR="005077FB" w:rsidRPr="006F7A3A" w:rsidRDefault="005077FB" w:rsidP="00B02704">
            <w:pPr>
              <w:jc w:val="center"/>
              <w:rPr>
                <w:rFonts w:ascii="宋体" w:hAnsi="宋体" w:cs="宋体"/>
                <w:b/>
                <w:color w:val="FFFFFF" w:themeColor="background1"/>
                <w:sz w:val="24"/>
                <w:szCs w:val="24"/>
              </w:rPr>
            </w:pPr>
            <w:r w:rsidRPr="006F7A3A">
              <w:rPr>
                <w:rFonts w:ascii="宋体" w:hAnsi="宋体" w:cs="宋体" w:hint="eastAsia"/>
                <w:b/>
                <w:color w:val="FFFFFF" w:themeColor="background1"/>
                <w:sz w:val="24"/>
                <w:szCs w:val="24"/>
              </w:rPr>
              <w:t>专业</w:t>
            </w:r>
          </w:p>
        </w:tc>
        <w:tc>
          <w:tcPr>
            <w:tcW w:w="3127" w:type="dxa"/>
            <w:tcBorders>
              <w:top w:val="single" w:sz="12" w:space="0" w:color="4472C4"/>
              <w:left w:val="single" w:sz="12" w:space="0" w:color="4472C4"/>
              <w:bottom w:val="single" w:sz="12" w:space="0" w:color="4472C4"/>
              <w:right w:val="single" w:sz="12" w:space="0" w:color="4472C4"/>
            </w:tcBorders>
            <w:shd w:val="clear" w:color="auto" w:fill="0070C0"/>
          </w:tcPr>
          <w:p w:rsidR="005077FB" w:rsidRPr="006F7A3A" w:rsidRDefault="005077FB" w:rsidP="00B02704">
            <w:pPr>
              <w:jc w:val="center"/>
              <w:rPr>
                <w:rFonts w:ascii="宋体" w:hAnsi="宋体" w:cs="宋体"/>
                <w:b/>
                <w:color w:val="FFFFFF" w:themeColor="background1"/>
                <w:sz w:val="24"/>
                <w:szCs w:val="24"/>
              </w:rPr>
            </w:pPr>
            <w:r w:rsidRPr="006F7A3A">
              <w:rPr>
                <w:rFonts w:ascii="宋体" w:hAnsi="宋体" w:cs="宋体" w:hint="eastAsia"/>
                <w:b/>
                <w:color w:val="FFFFFF" w:themeColor="background1"/>
                <w:sz w:val="24"/>
                <w:szCs w:val="24"/>
              </w:rPr>
              <w:t>就业率</w:t>
            </w:r>
          </w:p>
        </w:tc>
      </w:tr>
      <w:bookmarkEnd w:id="0"/>
      <w:tr w:rsidR="005077FB" w:rsidTr="006F7A3A">
        <w:trPr>
          <w:trHeight w:val="473"/>
        </w:trPr>
        <w:tc>
          <w:tcPr>
            <w:tcW w:w="3126" w:type="dxa"/>
            <w:vMerge w:val="restart"/>
            <w:tcBorders>
              <w:left w:val="single" w:sz="12" w:space="0" w:color="4472C4"/>
              <w:right w:val="single" w:sz="12" w:space="0" w:color="4472C4"/>
            </w:tcBorders>
            <w:shd w:val="clear" w:color="auto" w:fill="auto"/>
          </w:tcPr>
          <w:p w:rsidR="00AC6339" w:rsidRDefault="00AC6339" w:rsidP="00AC6339">
            <w:pPr>
              <w:autoSpaceDE w:val="0"/>
              <w:autoSpaceDN w:val="0"/>
              <w:spacing w:line="400" w:lineRule="exact"/>
              <w:jc w:val="center"/>
              <w:rPr>
                <w:rFonts w:ascii="Calibri" w:hAnsi="Calibri"/>
              </w:rPr>
            </w:pPr>
          </w:p>
          <w:p w:rsidR="00AC6339" w:rsidRDefault="00AC6339" w:rsidP="00AC6339">
            <w:pPr>
              <w:autoSpaceDE w:val="0"/>
              <w:autoSpaceDN w:val="0"/>
              <w:spacing w:line="400" w:lineRule="exact"/>
              <w:jc w:val="center"/>
              <w:rPr>
                <w:rFonts w:ascii="Calibri" w:hAnsi="Calibri"/>
              </w:rPr>
            </w:pPr>
          </w:p>
          <w:p w:rsidR="00AC6339" w:rsidRDefault="00AC6339" w:rsidP="00AC6339">
            <w:pPr>
              <w:autoSpaceDE w:val="0"/>
              <w:autoSpaceDN w:val="0"/>
              <w:spacing w:line="400" w:lineRule="exact"/>
              <w:jc w:val="center"/>
              <w:rPr>
                <w:rFonts w:ascii="Calibri" w:hAnsi="Calibri"/>
              </w:rPr>
            </w:pPr>
          </w:p>
          <w:p w:rsidR="00AC6339" w:rsidRPr="005077FB" w:rsidRDefault="00AC6339" w:rsidP="00AC6339">
            <w:pPr>
              <w:autoSpaceDE w:val="0"/>
              <w:autoSpaceDN w:val="0"/>
              <w:spacing w:line="400" w:lineRule="exact"/>
              <w:jc w:val="center"/>
              <w:rPr>
                <w:rFonts w:ascii="宋体" w:hAnsi="宋体" w:cs="宋体"/>
                <w:b/>
                <w:kern w:val="0"/>
                <w:sz w:val="24"/>
                <w:lang w:val="zh-CN"/>
              </w:rPr>
            </w:pPr>
            <w:r w:rsidRPr="005077FB">
              <w:rPr>
                <w:rFonts w:ascii="宋体" w:hAnsi="宋体" w:cs="宋体" w:hint="eastAsia"/>
                <w:b/>
                <w:kern w:val="0"/>
                <w:sz w:val="24"/>
                <w:lang w:val="zh-CN"/>
              </w:rPr>
              <w:t>信息工程系</w:t>
            </w:r>
          </w:p>
          <w:p w:rsidR="005077FB" w:rsidRPr="005077FB" w:rsidRDefault="00AC6339" w:rsidP="005E2BAC">
            <w:pPr>
              <w:jc w:val="center"/>
              <w:rPr>
                <w:rFonts w:ascii="Calibri" w:hAnsi="Calibri"/>
              </w:rPr>
            </w:pPr>
            <w:r w:rsidRPr="005077FB">
              <w:rPr>
                <w:rFonts w:ascii="宋体" w:hAnsi="宋体" w:cs="宋体" w:hint="eastAsia"/>
                <w:b/>
                <w:kern w:val="0"/>
                <w:sz w:val="24"/>
                <w:lang w:val="zh-CN"/>
              </w:rPr>
              <w:t>（</w:t>
            </w:r>
            <w:r w:rsidR="005E2BAC">
              <w:rPr>
                <w:rFonts w:ascii="宋体" w:hAnsi="宋体" w:cs="宋体" w:hint="eastAsia"/>
                <w:b/>
                <w:kern w:val="0"/>
                <w:sz w:val="24"/>
              </w:rPr>
              <w:t>93</w:t>
            </w:r>
            <w:r w:rsidRPr="005077FB">
              <w:rPr>
                <w:rFonts w:ascii="宋体" w:hAnsi="宋体" w:cs="宋体"/>
                <w:b/>
                <w:kern w:val="0"/>
                <w:sz w:val="24"/>
              </w:rPr>
              <w:t>.</w:t>
            </w:r>
            <w:r w:rsidR="005E2BAC">
              <w:rPr>
                <w:rFonts w:ascii="宋体" w:hAnsi="宋体" w:cs="宋体" w:hint="eastAsia"/>
                <w:b/>
                <w:kern w:val="0"/>
                <w:sz w:val="24"/>
              </w:rPr>
              <w:t>51</w:t>
            </w:r>
            <w:r w:rsidRPr="005077FB">
              <w:rPr>
                <w:rFonts w:ascii="宋体" w:hAnsi="宋体" w:cs="宋体" w:hint="eastAsia"/>
                <w:b/>
                <w:kern w:val="0"/>
                <w:sz w:val="24"/>
              </w:rPr>
              <w:t>%</w:t>
            </w:r>
            <w:r w:rsidRPr="005077FB">
              <w:rPr>
                <w:rFonts w:ascii="宋体" w:hAnsi="宋体" w:cs="宋体" w:hint="eastAsia"/>
                <w:b/>
                <w:kern w:val="0"/>
                <w:sz w:val="24"/>
                <w:lang w:val="zh-CN"/>
              </w:rPr>
              <w:t>）</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077FB" w:rsidP="00B02704">
            <w:pPr>
              <w:autoSpaceDE w:val="0"/>
              <w:autoSpaceDN w:val="0"/>
              <w:spacing w:line="400" w:lineRule="exact"/>
              <w:jc w:val="center"/>
              <w:rPr>
                <w:rFonts w:ascii="宋体" w:hAnsi="宋体" w:cs="宋体"/>
                <w:kern w:val="0"/>
                <w:sz w:val="24"/>
                <w:szCs w:val="24"/>
              </w:rPr>
            </w:pPr>
            <w:r w:rsidRPr="002C611D">
              <w:rPr>
                <w:rFonts w:ascii="宋体" w:hAnsi="宋体" w:cs="宋体" w:hint="eastAsia"/>
                <w:kern w:val="0"/>
                <w:sz w:val="24"/>
                <w:szCs w:val="24"/>
              </w:rPr>
              <w:t>财务管理</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D97F0D"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6</w:t>
            </w:r>
            <w:r w:rsidR="005077FB" w:rsidRPr="002C611D">
              <w:rPr>
                <w:rFonts w:ascii="宋体" w:hAnsi="宋体" w:cs="宋体" w:hint="eastAsia"/>
                <w:sz w:val="24"/>
                <w:szCs w:val="24"/>
              </w:rPr>
              <w:t>%</w:t>
            </w:r>
          </w:p>
        </w:tc>
      </w:tr>
      <w:tr w:rsidR="005077FB" w:rsidTr="006F7A3A">
        <w:trPr>
          <w:trHeight w:val="473"/>
        </w:trPr>
        <w:tc>
          <w:tcPr>
            <w:tcW w:w="3126" w:type="dxa"/>
            <w:vMerge/>
            <w:tcBorders>
              <w:left w:val="single" w:sz="12" w:space="0" w:color="4472C4"/>
              <w:right w:val="single" w:sz="12" w:space="0" w:color="4472C4"/>
            </w:tcBorders>
            <w:shd w:val="clear" w:color="auto" w:fill="auto"/>
          </w:tcPr>
          <w:p w:rsidR="005077FB" w:rsidRPr="005077FB" w:rsidRDefault="005077FB" w:rsidP="00B02704">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9B2915" w:rsidP="00B02704">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数字</w:t>
            </w:r>
            <w:r w:rsidR="005077FB" w:rsidRPr="002C611D">
              <w:rPr>
                <w:rFonts w:ascii="宋体" w:hAnsi="宋体" w:cs="宋体" w:hint="eastAsia"/>
                <w:kern w:val="0"/>
                <w:sz w:val="24"/>
                <w:szCs w:val="24"/>
                <w:lang w:val="zh-CN"/>
              </w:rPr>
              <w:t>媒体</w:t>
            </w:r>
            <w:r>
              <w:rPr>
                <w:rFonts w:ascii="宋体" w:hAnsi="宋体" w:cs="宋体" w:hint="eastAsia"/>
                <w:kern w:val="0"/>
                <w:sz w:val="24"/>
                <w:szCs w:val="24"/>
                <w:lang w:val="zh-CN"/>
              </w:rPr>
              <w:t>应用</w:t>
            </w:r>
            <w:r w:rsidR="006D0969">
              <w:rPr>
                <w:rFonts w:ascii="宋体" w:hAnsi="宋体" w:cs="宋体" w:hint="eastAsia"/>
                <w:kern w:val="0"/>
                <w:sz w:val="24"/>
                <w:szCs w:val="24"/>
                <w:lang w:val="zh-CN"/>
              </w:rPr>
              <w:t>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E2BAC" w:rsidP="005E2BAC">
            <w:pPr>
              <w:jc w:val="center"/>
              <w:rPr>
                <w:rFonts w:ascii="宋体" w:hAnsi="宋体" w:cs="宋体"/>
                <w:sz w:val="24"/>
                <w:szCs w:val="24"/>
              </w:rPr>
            </w:pPr>
            <w:r>
              <w:rPr>
                <w:rFonts w:ascii="宋体" w:hAnsi="宋体" w:cs="宋体" w:hint="eastAsia"/>
                <w:sz w:val="24"/>
                <w:szCs w:val="24"/>
              </w:rPr>
              <w:t>97</w:t>
            </w:r>
            <w:r w:rsidR="0010245E">
              <w:rPr>
                <w:rFonts w:ascii="宋体" w:hAnsi="宋体" w:cs="宋体" w:hint="eastAsia"/>
                <w:sz w:val="24"/>
                <w:szCs w:val="24"/>
              </w:rPr>
              <w:t>.</w:t>
            </w:r>
            <w:r>
              <w:rPr>
                <w:rFonts w:ascii="宋体" w:hAnsi="宋体" w:cs="宋体" w:hint="eastAsia"/>
                <w:sz w:val="24"/>
                <w:szCs w:val="24"/>
              </w:rPr>
              <w:t>1</w:t>
            </w:r>
            <w:r w:rsidR="005077FB" w:rsidRPr="002C611D">
              <w:rPr>
                <w:rFonts w:ascii="宋体" w:hAnsi="宋体" w:cs="宋体" w:hint="eastAsia"/>
                <w:sz w:val="24"/>
                <w:szCs w:val="24"/>
              </w:rPr>
              <w:t>%</w:t>
            </w:r>
          </w:p>
        </w:tc>
      </w:tr>
      <w:tr w:rsidR="005077FB" w:rsidTr="006F7A3A">
        <w:trPr>
          <w:trHeight w:val="473"/>
        </w:trPr>
        <w:tc>
          <w:tcPr>
            <w:tcW w:w="3126" w:type="dxa"/>
            <w:vMerge/>
            <w:tcBorders>
              <w:left w:val="single" w:sz="12" w:space="0" w:color="4472C4"/>
              <w:right w:val="single" w:sz="12" w:space="0" w:color="4472C4"/>
            </w:tcBorders>
            <w:shd w:val="clear" w:color="auto" w:fill="auto"/>
          </w:tcPr>
          <w:p w:rsidR="005077FB" w:rsidRPr="005077FB" w:rsidRDefault="005077FB" w:rsidP="00B02704">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077FB" w:rsidP="00B02704">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计算机应用技术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E2BAC" w:rsidP="003B4666">
            <w:pPr>
              <w:jc w:val="center"/>
              <w:rPr>
                <w:rFonts w:ascii="宋体" w:hAnsi="宋体" w:cs="宋体"/>
                <w:sz w:val="24"/>
                <w:szCs w:val="24"/>
              </w:rPr>
            </w:pPr>
            <w:r>
              <w:rPr>
                <w:rFonts w:ascii="宋体" w:hAnsi="宋体" w:cs="宋体" w:hint="eastAsia"/>
                <w:sz w:val="24"/>
                <w:szCs w:val="24"/>
              </w:rPr>
              <w:t>90</w:t>
            </w:r>
            <w:r w:rsidR="005077FB" w:rsidRPr="002C611D">
              <w:rPr>
                <w:rFonts w:ascii="宋体" w:hAnsi="宋体" w:cs="宋体" w:hint="eastAsia"/>
                <w:sz w:val="24"/>
                <w:szCs w:val="24"/>
              </w:rPr>
              <w:t>%</w:t>
            </w:r>
          </w:p>
        </w:tc>
      </w:tr>
      <w:tr w:rsidR="006060AB" w:rsidTr="006F7A3A">
        <w:trPr>
          <w:trHeight w:val="473"/>
        </w:trPr>
        <w:tc>
          <w:tcPr>
            <w:tcW w:w="3126" w:type="dxa"/>
            <w:vMerge/>
            <w:tcBorders>
              <w:left w:val="single" w:sz="12" w:space="0" w:color="4472C4"/>
              <w:bottom w:val="single" w:sz="12" w:space="0" w:color="4472C4"/>
              <w:right w:val="single" w:sz="12" w:space="0" w:color="4472C4"/>
            </w:tcBorders>
            <w:shd w:val="clear" w:color="auto" w:fill="auto"/>
          </w:tcPr>
          <w:p w:rsidR="006060AB" w:rsidRPr="005077FB" w:rsidRDefault="006060AB" w:rsidP="00B02704">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6060AB" w:rsidRPr="002C611D" w:rsidRDefault="006060AB" w:rsidP="00B02704">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计算机网络技术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6060AB" w:rsidRPr="002C611D" w:rsidRDefault="0010245E"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5</w:t>
            </w:r>
            <w:r>
              <w:rPr>
                <w:rFonts w:ascii="宋体" w:hAnsi="宋体" w:cs="宋体" w:hint="eastAsia"/>
                <w:sz w:val="24"/>
                <w:szCs w:val="24"/>
              </w:rPr>
              <w:t>.</w:t>
            </w:r>
            <w:r w:rsidR="005E2BAC">
              <w:rPr>
                <w:rFonts w:ascii="宋体" w:hAnsi="宋体" w:cs="宋体" w:hint="eastAsia"/>
                <w:sz w:val="24"/>
                <w:szCs w:val="24"/>
              </w:rPr>
              <w:t>24</w:t>
            </w:r>
            <w:r w:rsidR="006060AB">
              <w:rPr>
                <w:rFonts w:ascii="宋体" w:hAnsi="宋体" w:cs="宋体" w:hint="eastAsia"/>
                <w:sz w:val="24"/>
                <w:szCs w:val="24"/>
              </w:rPr>
              <w:t>%</w:t>
            </w:r>
          </w:p>
        </w:tc>
      </w:tr>
      <w:tr w:rsidR="00374744" w:rsidTr="006F7A3A">
        <w:trPr>
          <w:trHeight w:val="473"/>
        </w:trPr>
        <w:tc>
          <w:tcPr>
            <w:tcW w:w="3126" w:type="dxa"/>
            <w:vMerge/>
            <w:tcBorders>
              <w:left w:val="single" w:sz="12" w:space="0" w:color="4472C4"/>
              <w:bottom w:val="single" w:sz="12" w:space="0" w:color="4472C4"/>
              <w:right w:val="single" w:sz="12" w:space="0" w:color="4472C4"/>
            </w:tcBorders>
            <w:shd w:val="clear" w:color="auto" w:fill="auto"/>
          </w:tcPr>
          <w:p w:rsidR="00374744" w:rsidRPr="005077FB" w:rsidRDefault="00374744" w:rsidP="00B02704">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74744" w:rsidRPr="002C611D" w:rsidRDefault="006060AB" w:rsidP="00B02704">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会计</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74744" w:rsidRPr="002C611D" w:rsidRDefault="003B4666" w:rsidP="005E2BAC">
            <w:pPr>
              <w:jc w:val="center"/>
              <w:rPr>
                <w:rFonts w:ascii="宋体" w:hAnsi="宋体" w:cs="宋体"/>
                <w:sz w:val="24"/>
                <w:szCs w:val="24"/>
              </w:rPr>
            </w:pPr>
            <w:r>
              <w:rPr>
                <w:rFonts w:ascii="宋体" w:hAnsi="宋体" w:cs="宋体" w:hint="eastAsia"/>
                <w:sz w:val="24"/>
                <w:szCs w:val="24"/>
              </w:rPr>
              <w:t>8</w:t>
            </w:r>
            <w:r w:rsidR="005E2BAC">
              <w:rPr>
                <w:rFonts w:ascii="宋体" w:hAnsi="宋体" w:cs="宋体" w:hint="eastAsia"/>
                <w:sz w:val="24"/>
                <w:szCs w:val="24"/>
              </w:rPr>
              <w:t>8</w:t>
            </w:r>
            <w:r w:rsidR="00E913D6">
              <w:rPr>
                <w:rFonts w:ascii="宋体" w:hAnsi="宋体" w:cs="宋体" w:hint="eastAsia"/>
                <w:sz w:val="24"/>
                <w:szCs w:val="24"/>
              </w:rPr>
              <w:t>.</w:t>
            </w:r>
            <w:r w:rsidR="005E2BAC">
              <w:rPr>
                <w:rFonts w:ascii="宋体" w:hAnsi="宋体" w:cs="宋体" w:hint="eastAsia"/>
                <w:sz w:val="24"/>
                <w:szCs w:val="24"/>
              </w:rPr>
              <w:t>51</w:t>
            </w:r>
            <w:r w:rsidR="006060AB">
              <w:rPr>
                <w:rFonts w:ascii="宋体" w:hAnsi="宋体" w:cs="宋体" w:hint="eastAsia"/>
                <w:sz w:val="24"/>
                <w:szCs w:val="24"/>
              </w:rPr>
              <w:t>%</w:t>
            </w:r>
          </w:p>
        </w:tc>
      </w:tr>
      <w:tr w:rsidR="005077FB" w:rsidTr="006F7A3A">
        <w:trPr>
          <w:trHeight w:val="473"/>
        </w:trPr>
        <w:tc>
          <w:tcPr>
            <w:tcW w:w="3126" w:type="dxa"/>
            <w:vMerge/>
            <w:tcBorders>
              <w:left w:val="single" w:sz="12" w:space="0" w:color="4472C4"/>
              <w:bottom w:val="single" w:sz="12" w:space="0" w:color="4472C4"/>
              <w:right w:val="single" w:sz="12" w:space="0" w:color="4472C4"/>
            </w:tcBorders>
            <w:shd w:val="clear" w:color="auto" w:fill="auto"/>
          </w:tcPr>
          <w:p w:rsidR="005077FB" w:rsidRPr="005077FB" w:rsidRDefault="005077FB" w:rsidP="00B02704">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077FB" w:rsidP="00B02704">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电子商务</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3B4666"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6</w:t>
            </w:r>
            <w:r w:rsidR="005077FB" w:rsidRPr="002C611D">
              <w:rPr>
                <w:rFonts w:ascii="宋体" w:hAnsi="宋体" w:cs="宋体" w:hint="eastAsia"/>
                <w:sz w:val="24"/>
                <w:szCs w:val="24"/>
              </w:rPr>
              <w:t>%</w:t>
            </w:r>
          </w:p>
        </w:tc>
      </w:tr>
      <w:tr w:rsidR="005077FB" w:rsidTr="006F7A3A">
        <w:trPr>
          <w:trHeight w:val="473"/>
        </w:trPr>
        <w:tc>
          <w:tcPr>
            <w:tcW w:w="3126" w:type="dxa"/>
            <w:vMerge w:val="restart"/>
            <w:tcBorders>
              <w:top w:val="single" w:sz="12" w:space="0" w:color="4472C4"/>
              <w:left w:val="single" w:sz="12" w:space="0" w:color="4472C4"/>
              <w:right w:val="single" w:sz="12" w:space="0" w:color="4472C4"/>
            </w:tcBorders>
            <w:shd w:val="clear" w:color="auto" w:fill="auto"/>
          </w:tcPr>
          <w:p w:rsidR="00E913D6" w:rsidRDefault="00E913D6" w:rsidP="00B02704">
            <w:pPr>
              <w:autoSpaceDE w:val="0"/>
              <w:autoSpaceDN w:val="0"/>
              <w:spacing w:line="400" w:lineRule="exact"/>
              <w:jc w:val="center"/>
              <w:rPr>
                <w:rFonts w:ascii="宋体" w:hAnsi="宋体" w:cs="宋体"/>
                <w:b/>
                <w:kern w:val="0"/>
                <w:sz w:val="24"/>
                <w:lang w:val="zh-CN"/>
              </w:rPr>
            </w:pPr>
          </w:p>
          <w:p w:rsidR="005077FB" w:rsidRPr="005077FB" w:rsidRDefault="005077FB" w:rsidP="00B02704">
            <w:pPr>
              <w:autoSpaceDE w:val="0"/>
              <w:autoSpaceDN w:val="0"/>
              <w:spacing w:line="400" w:lineRule="exact"/>
              <w:jc w:val="center"/>
              <w:rPr>
                <w:rFonts w:ascii="宋体" w:hAnsi="宋体" w:cs="宋体"/>
                <w:b/>
                <w:kern w:val="0"/>
                <w:sz w:val="24"/>
                <w:lang w:val="zh-CN"/>
              </w:rPr>
            </w:pPr>
            <w:r w:rsidRPr="005077FB">
              <w:rPr>
                <w:rFonts w:ascii="宋体" w:hAnsi="宋体" w:cs="宋体" w:hint="eastAsia"/>
                <w:b/>
                <w:kern w:val="0"/>
                <w:sz w:val="24"/>
                <w:lang w:val="zh-CN"/>
              </w:rPr>
              <w:t>护理系</w:t>
            </w:r>
          </w:p>
          <w:p w:rsidR="005077FB" w:rsidRPr="005077FB" w:rsidRDefault="005077FB" w:rsidP="005E2BAC">
            <w:pPr>
              <w:autoSpaceDE w:val="0"/>
              <w:autoSpaceDN w:val="0"/>
              <w:spacing w:line="400" w:lineRule="exact"/>
              <w:jc w:val="center"/>
              <w:rPr>
                <w:rFonts w:ascii="宋体" w:hAnsi="宋体" w:cs="宋体"/>
                <w:b/>
                <w:kern w:val="0"/>
                <w:sz w:val="18"/>
                <w:szCs w:val="18"/>
                <w:lang w:val="zh-CN"/>
              </w:rPr>
            </w:pPr>
            <w:r w:rsidRPr="005077FB">
              <w:rPr>
                <w:rFonts w:ascii="宋体" w:hAnsi="宋体" w:cs="宋体" w:hint="eastAsia"/>
                <w:b/>
                <w:kern w:val="0"/>
                <w:sz w:val="24"/>
                <w:lang w:val="zh-CN"/>
              </w:rPr>
              <w:t>（</w:t>
            </w:r>
            <w:r w:rsidR="00EA5C6D">
              <w:rPr>
                <w:rFonts w:ascii="宋体" w:hAnsi="宋体" w:cs="宋体" w:hint="eastAsia"/>
                <w:b/>
                <w:kern w:val="0"/>
                <w:sz w:val="24"/>
              </w:rPr>
              <w:t>9</w:t>
            </w:r>
            <w:r w:rsidR="005E2BAC">
              <w:rPr>
                <w:rFonts w:ascii="宋体" w:hAnsi="宋体" w:cs="宋体" w:hint="eastAsia"/>
                <w:b/>
                <w:kern w:val="0"/>
                <w:sz w:val="24"/>
              </w:rPr>
              <w:t>6</w:t>
            </w:r>
            <w:r w:rsidRPr="005077FB">
              <w:rPr>
                <w:rFonts w:ascii="宋体" w:hAnsi="宋体" w:cs="宋体" w:hint="eastAsia"/>
                <w:b/>
                <w:kern w:val="0"/>
                <w:sz w:val="24"/>
              </w:rPr>
              <w:t>%</w:t>
            </w:r>
            <w:r w:rsidRPr="005077FB">
              <w:rPr>
                <w:rFonts w:ascii="宋体" w:hAnsi="宋体" w:cs="宋体" w:hint="eastAsia"/>
                <w:b/>
                <w:kern w:val="0"/>
                <w:sz w:val="24"/>
                <w:lang w:val="zh-CN"/>
              </w:rPr>
              <w:t>）</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077FB" w:rsidP="00B02704">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护理</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5077FB" w:rsidRPr="002C611D" w:rsidRDefault="005E2BAC" w:rsidP="005E2BAC">
            <w:pPr>
              <w:jc w:val="center"/>
              <w:rPr>
                <w:rFonts w:ascii="宋体" w:hAnsi="宋体" w:cs="宋体"/>
                <w:sz w:val="24"/>
                <w:szCs w:val="24"/>
              </w:rPr>
            </w:pPr>
            <w:r>
              <w:rPr>
                <w:rFonts w:ascii="宋体" w:hAnsi="宋体" w:cs="宋体" w:hint="eastAsia"/>
                <w:sz w:val="24"/>
                <w:szCs w:val="24"/>
              </w:rPr>
              <w:t>93.87</w:t>
            </w:r>
            <w:r w:rsidR="005077FB" w:rsidRPr="002C611D">
              <w:rPr>
                <w:rFonts w:ascii="宋体" w:hAnsi="宋体" w:cs="宋体" w:hint="eastAsia"/>
                <w:sz w:val="24"/>
                <w:szCs w:val="24"/>
              </w:rPr>
              <w:t>%</w:t>
            </w:r>
          </w:p>
        </w:tc>
      </w:tr>
      <w:tr w:rsidR="00804D69" w:rsidTr="006F7A3A">
        <w:trPr>
          <w:trHeight w:val="473"/>
        </w:trPr>
        <w:tc>
          <w:tcPr>
            <w:tcW w:w="3126" w:type="dxa"/>
            <w:vMerge/>
            <w:tcBorders>
              <w:top w:val="single" w:sz="12" w:space="0" w:color="4472C4"/>
              <w:left w:val="single" w:sz="12" w:space="0" w:color="4472C4"/>
              <w:right w:val="single" w:sz="12" w:space="0" w:color="4472C4"/>
            </w:tcBorders>
            <w:shd w:val="clear" w:color="auto" w:fill="auto"/>
          </w:tcPr>
          <w:p w:rsidR="00804D69" w:rsidRDefault="00804D69" w:rsidP="00804D69">
            <w:pPr>
              <w:autoSpaceDE w:val="0"/>
              <w:autoSpaceDN w:val="0"/>
              <w:spacing w:line="400" w:lineRule="exact"/>
              <w:jc w:val="center"/>
              <w:rPr>
                <w:rFonts w:ascii="宋体" w:hAnsi="宋体" w:cs="宋体"/>
                <w:b/>
                <w:kern w:val="0"/>
                <w:sz w:val="24"/>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助产</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5E2BAC" w:rsidP="00804D69">
            <w:pPr>
              <w:jc w:val="center"/>
              <w:rPr>
                <w:rFonts w:ascii="宋体" w:hAnsi="宋体" w:cs="宋体"/>
                <w:sz w:val="24"/>
                <w:szCs w:val="24"/>
              </w:rPr>
            </w:pPr>
            <w:r>
              <w:rPr>
                <w:rFonts w:ascii="宋体" w:hAnsi="宋体" w:cs="宋体" w:hint="eastAsia"/>
                <w:sz w:val="24"/>
                <w:szCs w:val="24"/>
              </w:rPr>
              <w:t>100</w:t>
            </w:r>
            <w:r w:rsidR="00804D69" w:rsidRPr="002C611D">
              <w:rPr>
                <w:rFonts w:ascii="宋体" w:hAnsi="宋体" w:cs="宋体" w:hint="eastAsia"/>
                <w:sz w:val="24"/>
                <w:szCs w:val="24"/>
              </w:rPr>
              <w:t>%</w:t>
            </w:r>
          </w:p>
        </w:tc>
      </w:tr>
      <w:tr w:rsidR="00804D69" w:rsidTr="006F7A3A">
        <w:trPr>
          <w:trHeight w:val="473"/>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Pr>
                <w:rFonts w:ascii="宋体" w:hAnsi="宋体" w:cs="宋体"/>
                <w:kern w:val="0"/>
                <w:sz w:val="24"/>
                <w:szCs w:val="24"/>
                <w:lang w:val="zh-CN"/>
              </w:rPr>
              <w:t>药学</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jc w:val="center"/>
              <w:rPr>
                <w:rFonts w:ascii="宋体" w:hAnsi="宋体" w:cs="宋体"/>
                <w:sz w:val="24"/>
                <w:szCs w:val="24"/>
              </w:rPr>
            </w:pPr>
            <w:r>
              <w:rPr>
                <w:rFonts w:ascii="宋体" w:hAnsi="宋体" w:cs="宋体" w:hint="eastAsia"/>
                <w:sz w:val="24"/>
                <w:szCs w:val="24"/>
              </w:rPr>
              <w:t>100%</w:t>
            </w:r>
          </w:p>
        </w:tc>
      </w:tr>
      <w:tr w:rsidR="00804D69" w:rsidTr="006F7A3A">
        <w:trPr>
          <w:trHeight w:val="473"/>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口腔医学</w:t>
            </w:r>
            <w:r>
              <w:rPr>
                <w:rFonts w:ascii="宋体" w:hAnsi="宋体" w:cs="宋体" w:hint="eastAsia"/>
                <w:kern w:val="0"/>
                <w:sz w:val="24"/>
                <w:szCs w:val="24"/>
                <w:lang w:val="zh-CN"/>
              </w:rPr>
              <w:t>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5E2BAC" w:rsidP="00804D69">
            <w:pPr>
              <w:jc w:val="center"/>
              <w:rPr>
                <w:rFonts w:ascii="宋体" w:hAnsi="宋体" w:cs="宋体"/>
                <w:sz w:val="24"/>
                <w:szCs w:val="24"/>
              </w:rPr>
            </w:pPr>
            <w:r>
              <w:rPr>
                <w:rFonts w:ascii="宋体" w:hAnsi="宋体" w:cs="宋体" w:hint="eastAsia"/>
                <w:sz w:val="24"/>
                <w:szCs w:val="24"/>
              </w:rPr>
              <w:t>100</w:t>
            </w:r>
            <w:r w:rsidR="00804D69" w:rsidRPr="002C611D">
              <w:rPr>
                <w:rFonts w:ascii="宋体" w:hAnsi="宋体" w:cs="宋体" w:hint="eastAsia"/>
                <w:sz w:val="24"/>
                <w:szCs w:val="24"/>
              </w:rPr>
              <w:t>%</w:t>
            </w:r>
          </w:p>
        </w:tc>
      </w:tr>
      <w:tr w:rsidR="00804D69" w:rsidTr="006F7A3A">
        <w:trPr>
          <w:trHeight w:val="473"/>
        </w:trPr>
        <w:tc>
          <w:tcPr>
            <w:tcW w:w="3126" w:type="dxa"/>
            <w:vMerge w:val="restart"/>
            <w:tcBorders>
              <w:top w:val="single" w:sz="12" w:space="0" w:color="4472C4"/>
              <w:left w:val="single" w:sz="12" w:space="0" w:color="4472C4"/>
              <w:right w:val="single" w:sz="12" w:space="0" w:color="4472C4"/>
            </w:tcBorders>
            <w:shd w:val="clear" w:color="auto" w:fill="auto"/>
          </w:tcPr>
          <w:p w:rsidR="00804D69" w:rsidRDefault="00804D69" w:rsidP="00804D69">
            <w:pPr>
              <w:autoSpaceDE w:val="0"/>
              <w:autoSpaceDN w:val="0"/>
              <w:spacing w:line="400" w:lineRule="exact"/>
              <w:jc w:val="center"/>
              <w:rPr>
                <w:rFonts w:ascii="宋体" w:hAnsi="宋体" w:cs="宋体"/>
                <w:b/>
                <w:kern w:val="0"/>
                <w:sz w:val="24"/>
                <w:lang w:val="zh-CN"/>
              </w:rPr>
            </w:pPr>
          </w:p>
          <w:p w:rsidR="00804D69" w:rsidRPr="005077FB" w:rsidRDefault="00804D69" w:rsidP="00804D69">
            <w:pPr>
              <w:autoSpaceDE w:val="0"/>
              <w:autoSpaceDN w:val="0"/>
              <w:spacing w:line="400" w:lineRule="exact"/>
              <w:jc w:val="center"/>
              <w:rPr>
                <w:rFonts w:ascii="宋体" w:hAnsi="宋体" w:cs="宋体"/>
                <w:b/>
                <w:kern w:val="0"/>
                <w:sz w:val="24"/>
                <w:lang w:val="zh-CN"/>
              </w:rPr>
            </w:pPr>
            <w:r w:rsidRPr="005077FB">
              <w:rPr>
                <w:rFonts w:ascii="宋体" w:hAnsi="宋体" w:cs="宋体" w:hint="eastAsia"/>
                <w:b/>
                <w:kern w:val="0"/>
                <w:sz w:val="24"/>
                <w:lang w:val="zh-CN"/>
              </w:rPr>
              <w:t>建筑艺术系</w:t>
            </w:r>
          </w:p>
          <w:p w:rsidR="00804D69" w:rsidRPr="005077FB" w:rsidRDefault="00804D69" w:rsidP="005E2BAC">
            <w:pPr>
              <w:autoSpaceDE w:val="0"/>
              <w:autoSpaceDN w:val="0"/>
              <w:spacing w:line="400" w:lineRule="exact"/>
              <w:jc w:val="center"/>
              <w:rPr>
                <w:rFonts w:ascii="宋体" w:hAnsi="宋体" w:cs="宋体"/>
                <w:b/>
                <w:kern w:val="0"/>
                <w:sz w:val="18"/>
                <w:szCs w:val="18"/>
                <w:lang w:val="zh-CN"/>
              </w:rPr>
            </w:pPr>
            <w:r w:rsidRPr="005077FB">
              <w:rPr>
                <w:rFonts w:ascii="宋体" w:hAnsi="宋体" w:cs="宋体" w:hint="eastAsia"/>
                <w:b/>
                <w:kern w:val="0"/>
                <w:sz w:val="24"/>
                <w:lang w:val="zh-CN"/>
              </w:rPr>
              <w:t>（</w:t>
            </w:r>
            <w:r>
              <w:rPr>
                <w:rFonts w:ascii="宋体" w:hAnsi="宋体" w:cs="宋体" w:hint="eastAsia"/>
                <w:b/>
                <w:kern w:val="0"/>
                <w:sz w:val="24"/>
              </w:rPr>
              <w:t>9</w:t>
            </w:r>
            <w:r w:rsidR="005E2BAC">
              <w:rPr>
                <w:rFonts w:ascii="宋体" w:hAnsi="宋体" w:cs="宋体" w:hint="eastAsia"/>
                <w:b/>
                <w:kern w:val="0"/>
                <w:sz w:val="24"/>
              </w:rPr>
              <w:t>7</w:t>
            </w:r>
            <w:r w:rsidRPr="005077FB">
              <w:rPr>
                <w:rFonts w:ascii="宋体" w:hAnsi="宋体" w:cs="宋体"/>
                <w:b/>
                <w:kern w:val="0"/>
                <w:sz w:val="24"/>
              </w:rPr>
              <w:t>.</w:t>
            </w:r>
            <w:r w:rsidR="005E2BAC">
              <w:rPr>
                <w:rFonts w:ascii="宋体" w:hAnsi="宋体" w:cs="宋体" w:hint="eastAsia"/>
                <w:b/>
                <w:kern w:val="0"/>
                <w:sz w:val="24"/>
              </w:rPr>
              <w:t>79</w:t>
            </w:r>
            <w:r w:rsidRPr="005077FB">
              <w:rPr>
                <w:rFonts w:ascii="宋体" w:hAnsi="宋体" w:cs="宋体" w:hint="eastAsia"/>
                <w:b/>
                <w:kern w:val="0"/>
                <w:sz w:val="24"/>
              </w:rPr>
              <w:t>%</w:t>
            </w:r>
            <w:r w:rsidRPr="005077FB">
              <w:rPr>
                <w:rFonts w:ascii="宋体" w:hAnsi="宋体" w:cs="宋体" w:hint="eastAsia"/>
                <w:b/>
                <w:kern w:val="0"/>
                <w:sz w:val="24"/>
                <w:lang w:val="zh-CN"/>
              </w:rPr>
              <w:t>）</w:t>
            </w:r>
          </w:p>
        </w:tc>
        <w:tc>
          <w:tcPr>
            <w:tcW w:w="3127" w:type="dxa"/>
            <w:tcBorders>
              <w:top w:val="single" w:sz="12" w:space="0" w:color="4472C4"/>
              <w:left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工程造价</w:t>
            </w:r>
          </w:p>
        </w:tc>
        <w:tc>
          <w:tcPr>
            <w:tcW w:w="3127" w:type="dxa"/>
            <w:tcBorders>
              <w:top w:val="single" w:sz="12" w:space="0" w:color="4472C4"/>
              <w:left w:val="single" w:sz="12" w:space="0" w:color="4472C4"/>
              <w:right w:val="single" w:sz="12" w:space="0" w:color="4472C4"/>
            </w:tcBorders>
            <w:shd w:val="clear" w:color="auto" w:fill="auto"/>
          </w:tcPr>
          <w:p w:rsidR="00804D69" w:rsidRPr="002C611D" w:rsidRDefault="005E2BAC" w:rsidP="00804D69">
            <w:pPr>
              <w:jc w:val="center"/>
              <w:rPr>
                <w:rFonts w:ascii="宋体" w:hAnsi="宋体" w:cs="宋体"/>
                <w:sz w:val="24"/>
                <w:szCs w:val="24"/>
              </w:rPr>
            </w:pPr>
            <w:r>
              <w:rPr>
                <w:rFonts w:ascii="宋体" w:hAnsi="宋体" w:cs="宋体" w:hint="eastAsia"/>
                <w:sz w:val="24"/>
                <w:szCs w:val="24"/>
              </w:rPr>
              <w:t>100</w:t>
            </w:r>
            <w:r w:rsidR="00804D69" w:rsidRPr="002C611D">
              <w:rPr>
                <w:rFonts w:ascii="宋体" w:hAnsi="宋体" w:cs="宋体" w:hint="eastAsia"/>
                <w:sz w:val="24"/>
                <w:szCs w:val="24"/>
              </w:rPr>
              <w:t>%</w:t>
            </w:r>
          </w:p>
        </w:tc>
      </w:tr>
      <w:tr w:rsidR="00804D69" w:rsidTr="006F7A3A">
        <w:trPr>
          <w:trHeight w:val="473"/>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园林技术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5E2BAC" w:rsidP="00804D69">
            <w:pPr>
              <w:jc w:val="center"/>
              <w:rPr>
                <w:rFonts w:ascii="宋体" w:hAnsi="宋体" w:cs="宋体"/>
                <w:sz w:val="24"/>
                <w:szCs w:val="24"/>
              </w:rPr>
            </w:pPr>
            <w:r>
              <w:rPr>
                <w:rFonts w:ascii="宋体" w:hAnsi="宋体" w:cs="宋体" w:hint="eastAsia"/>
                <w:sz w:val="24"/>
                <w:szCs w:val="24"/>
              </w:rPr>
              <w:t>92.5</w:t>
            </w:r>
            <w:r w:rsidR="00804D69">
              <w:rPr>
                <w:rFonts w:ascii="宋体" w:hAnsi="宋体" w:cs="宋体" w:hint="eastAsia"/>
                <w:sz w:val="24"/>
                <w:szCs w:val="24"/>
              </w:rPr>
              <w:t>9</w:t>
            </w:r>
            <w:r w:rsidR="00804D69" w:rsidRPr="002C611D">
              <w:rPr>
                <w:rFonts w:ascii="宋体" w:hAnsi="宋体" w:cs="宋体" w:hint="eastAsia"/>
                <w:sz w:val="24"/>
                <w:szCs w:val="24"/>
              </w:rPr>
              <w:t>%</w:t>
            </w:r>
          </w:p>
        </w:tc>
      </w:tr>
      <w:tr w:rsidR="00804D69" w:rsidTr="006F7A3A">
        <w:trPr>
          <w:trHeight w:val="472"/>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建筑装饰工程技术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5</w:t>
            </w:r>
            <w:r>
              <w:rPr>
                <w:rFonts w:ascii="宋体" w:hAnsi="宋体" w:cs="宋体" w:hint="eastAsia"/>
                <w:sz w:val="24"/>
                <w:szCs w:val="24"/>
              </w:rPr>
              <w:t>.</w:t>
            </w:r>
            <w:r w:rsidR="005E2BAC">
              <w:rPr>
                <w:rFonts w:ascii="宋体" w:hAnsi="宋体" w:cs="宋体" w:hint="eastAsia"/>
                <w:sz w:val="24"/>
                <w:szCs w:val="24"/>
              </w:rPr>
              <w:t>83</w:t>
            </w:r>
            <w:r w:rsidRPr="002C611D">
              <w:rPr>
                <w:rFonts w:ascii="宋体" w:hAnsi="宋体" w:cs="宋体" w:hint="eastAsia"/>
                <w:sz w:val="24"/>
                <w:szCs w:val="24"/>
              </w:rPr>
              <w:t>%</w:t>
            </w:r>
          </w:p>
        </w:tc>
      </w:tr>
      <w:tr w:rsidR="00804D69" w:rsidTr="006F7A3A">
        <w:trPr>
          <w:trHeight w:val="473"/>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环境艺术设计</w:t>
            </w:r>
          </w:p>
        </w:tc>
        <w:tc>
          <w:tcPr>
            <w:tcW w:w="3127" w:type="dxa"/>
            <w:tcBorders>
              <w:top w:val="single" w:sz="12" w:space="0" w:color="4472C4"/>
              <w:left w:val="single" w:sz="12" w:space="0" w:color="4472C4"/>
              <w:right w:val="single" w:sz="12" w:space="0" w:color="4472C4"/>
            </w:tcBorders>
            <w:shd w:val="clear" w:color="auto" w:fill="auto"/>
          </w:tcPr>
          <w:p w:rsidR="00804D69" w:rsidRDefault="00804D69" w:rsidP="00804D69">
            <w:pPr>
              <w:jc w:val="center"/>
              <w:rPr>
                <w:rFonts w:ascii="宋体" w:hAnsi="宋体" w:cs="宋体"/>
                <w:sz w:val="24"/>
                <w:szCs w:val="24"/>
              </w:rPr>
            </w:pPr>
            <w:r>
              <w:rPr>
                <w:rFonts w:ascii="宋体" w:hAnsi="宋体" w:cs="宋体" w:hint="eastAsia"/>
                <w:sz w:val="24"/>
                <w:szCs w:val="24"/>
              </w:rPr>
              <w:t>95.45%</w:t>
            </w:r>
          </w:p>
        </w:tc>
      </w:tr>
      <w:tr w:rsidR="00804D69" w:rsidTr="006F7A3A">
        <w:trPr>
          <w:trHeight w:val="473"/>
        </w:trPr>
        <w:tc>
          <w:tcPr>
            <w:tcW w:w="3126" w:type="dxa"/>
            <w:vMerge/>
            <w:tcBorders>
              <w:left w:val="single" w:sz="12" w:space="0" w:color="4472C4"/>
              <w:right w:val="single" w:sz="12" w:space="0" w:color="4472C4"/>
            </w:tcBorders>
            <w:shd w:val="clear" w:color="auto" w:fill="auto"/>
          </w:tcPr>
          <w:p w:rsidR="00804D69" w:rsidRPr="005077FB" w:rsidRDefault="00804D69" w:rsidP="00804D69">
            <w:pP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804D69" w:rsidP="00804D69">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建筑工程技术</w:t>
            </w:r>
          </w:p>
        </w:tc>
        <w:tc>
          <w:tcPr>
            <w:tcW w:w="3127" w:type="dxa"/>
            <w:tcBorders>
              <w:top w:val="single" w:sz="12" w:space="0" w:color="4472C4"/>
              <w:left w:val="single" w:sz="12" w:space="0" w:color="4472C4"/>
              <w:right w:val="single" w:sz="12" w:space="0" w:color="4472C4"/>
            </w:tcBorders>
            <w:shd w:val="clear" w:color="auto" w:fill="auto"/>
          </w:tcPr>
          <w:p w:rsidR="00804D69" w:rsidRPr="002C611D" w:rsidRDefault="005E2BAC" w:rsidP="00804D69">
            <w:pPr>
              <w:jc w:val="center"/>
              <w:rPr>
                <w:rFonts w:ascii="宋体" w:hAnsi="宋体" w:cs="宋体"/>
                <w:sz w:val="24"/>
                <w:szCs w:val="24"/>
              </w:rPr>
            </w:pPr>
            <w:r>
              <w:rPr>
                <w:rFonts w:ascii="宋体" w:hAnsi="宋体" w:cs="宋体" w:hint="eastAsia"/>
                <w:sz w:val="24"/>
                <w:szCs w:val="24"/>
              </w:rPr>
              <w:t>100</w:t>
            </w:r>
            <w:r w:rsidR="00804D69" w:rsidRPr="002C611D">
              <w:rPr>
                <w:rFonts w:ascii="宋体" w:hAnsi="宋体" w:cs="宋体" w:hint="eastAsia"/>
                <w:sz w:val="24"/>
                <w:szCs w:val="24"/>
              </w:rPr>
              <w:t>%</w:t>
            </w:r>
          </w:p>
        </w:tc>
      </w:tr>
      <w:tr w:rsidR="00804D69" w:rsidTr="006F7A3A">
        <w:trPr>
          <w:trHeight w:val="473"/>
        </w:trPr>
        <w:tc>
          <w:tcPr>
            <w:tcW w:w="3126" w:type="dxa"/>
            <w:vMerge w:val="restart"/>
            <w:tcBorders>
              <w:left w:val="single" w:sz="12" w:space="0" w:color="4472C4"/>
              <w:right w:val="single" w:sz="12" w:space="0" w:color="4472C4"/>
            </w:tcBorders>
            <w:shd w:val="clear" w:color="auto" w:fill="auto"/>
          </w:tcPr>
          <w:p w:rsidR="00804D69" w:rsidRPr="005077FB" w:rsidRDefault="00804D69" w:rsidP="00804D69">
            <w:pPr>
              <w:autoSpaceDE w:val="0"/>
              <w:autoSpaceDN w:val="0"/>
              <w:spacing w:line="400" w:lineRule="exact"/>
              <w:jc w:val="center"/>
              <w:rPr>
                <w:rFonts w:ascii="宋体" w:hAnsi="宋体" w:cs="宋体"/>
                <w:b/>
                <w:kern w:val="0"/>
                <w:sz w:val="24"/>
                <w:lang w:val="zh-CN"/>
              </w:rPr>
            </w:pPr>
            <w:r w:rsidRPr="005077FB">
              <w:rPr>
                <w:rFonts w:ascii="宋体" w:hAnsi="宋体" w:cs="宋体" w:hint="eastAsia"/>
                <w:b/>
                <w:kern w:val="0"/>
                <w:sz w:val="24"/>
                <w:lang w:val="zh-CN"/>
              </w:rPr>
              <w:t>旅游商贸系</w:t>
            </w:r>
          </w:p>
          <w:p w:rsidR="00804D69" w:rsidRPr="005077FB" w:rsidRDefault="00804D69" w:rsidP="005E2BAC">
            <w:pPr>
              <w:jc w:val="center"/>
              <w:rPr>
                <w:rFonts w:ascii="Calibri" w:hAnsi="Calibri"/>
                <w:sz w:val="24"/>
              </w:rPr>
            </w:pPr>
            <w:r w:rsidRPr="005077FB">
              <w:rPr>
                <w:rFonts w:ascii="宋体" w:hAnsi="宋体" w:cs="宋体" w:hint="eastAsia"/>
                <w:b/>
                <w:kern w:val="0"/>
                <w:sz w:val="24"/>
                <w:lang w:val="zh-CN"/>
              </w:rPr>
              <w:t>（</w:t>
            </w:r>
            <w:r>
              <w:rPr>
                <w:rFonts w:ascii="宋体" w:hAnsi="宋体" w:cs="宋体" w:hint="eastAsia"/>
                <w:b/>
                <w:kern w:val="0"/>
                <w:sz w:val="24"/>
              </w:rPr>
              <w:t>9</w:t>
            </w:r>
            <w:r w:rsidR="005E2BAC">
              <w:rPr>
                <w:rFonts w:ascii="宋体" w:hAnsi="宋体" w:cs="宋体" w:hint="eastAsia"/>
                <w:b/>
                <w:kern w:val="0"/>
                <w:sz w:val="24"/>
              </w:rPr>
              <w:t>5</w:t>
            </w:r>
            <w:r>
              <w:rPr>
                <w:rFonts w:ascii="宋体" w:hAnsi="宋体" w:cs="宋体" w:hint="eastAsia"/>
                <w:b/>
                <w:kern w:val="0"/>
                <w:sz w:val="24"/>
              </w:rPr>
              <w:t>.</w:t>
            </w:r>
            <w:r w:rsidR="005E2BAC">
              <w:rPr>
                <w:rFonts w:ascii="宋体" w:hAnsi="宋体" w:cs="宋体" w:hint="eastAsia"/>
                <w:b/>
                <w:kern w:val="0"/>
                <w:sz w:val="24"/>
              </w:rPr>
              <w:t>42</w:t>
            </w:r>
            <w:r w:rsidRPr="005077FB">
              <w:rPr>
                <w:rFonts w:ascii="宋体" w:hAnsi="宋体" w:cs="宋体" w:hint="eastAsia"/>
                <w:b/>
                <w:kern w:val="0"/>
                <w:sz w:val="24"/>
              </w:rPr>
              <w:t>%</w:t>
            </w:r>
            <w:r w:rsidRPr="005077FB">
              <w:rPr>
                <w:rFonts w:ascii="宋体" w:hAnsi="宋体" w:cs="宋体" w:hint="eastAsia"/>
                <w:b/>
                <w:kern w:val="0"/>
                <w:sz w:val="24"/>
                <w:lang w:val="zh-CN"/>
              </w:rPr>
              <w:t>）</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3B4666" w:rsidP="00804D69">
            <w:pPr>
              <w:autoSpaceDE w:val="0"/>
              <w:autoSpaceDN w:val="0"/>
              <w:spacing w:line="400" w:lineRule="exact"/>
              <w:jc w:val="center"/>
              <w:rPr>
                <w:rFonts w:ascii="宋体" w:hAnsi="宋体" w:cs="宋体"/>
                <w:kern w:val="0"/>
                <w:sz w:val="24"/>
                <w:szCs w:val="24"/>
                <w:lang w:val="zh-CN"/>
              </w:rPr>
            </w:pPr>
            <w:r>
              <w:rPr>
                <w:rFonts w:ascii="宋体" w:hAnsi="宋体" w:cs="宋体"/>
                <w:kern w:val="0"/>
                <w:sz w:val="24"/>
                <w:szCs w:val="24"/>
                <w:lang w:val="zh-CN"/>
              </w:rPr>
              <w:t>空中乘务</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804D69" w:rsidRPr="002C611D" w:rsidRDefault="003B4666" w:rsidP="00804D69">
            <w:pPr>
              <w:jc w:val="center"/>
              <w:rPr>
                <w:rFonts w:ascii="宋体" w:hAnsi="宋体" w:cs="宋体"/>
                <w:sz w:val="24"/>
                <w:szCs w:val="24"/>
              </w:rPr>
            </w:pPr>
            <w:r>
              <w:rPr>
                <w:rFonts w:ascii="宋体" w:hAnsi="宋体" w:cs="宋体" w:hint="eastAsia"/>
                <w:sz w:val="24"/>
                <w:szCs w:val="24"/>
              </w:rPr>
              <w:t>88.24%</w:t>
            </w:r>
          </w:p>
        </w:tc>
      </w:tr>
      <w:tr w:rsidR="003B4666" w:rsidTr="006F7A3A">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jc w:val="center"/>
              <w:rPr>
                <w:rFonts w:ascii="Calibri" w:hAnsi="Calibri"/>
                <w:sz w:val="24"/>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物流管理</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87.5</w:t>
            </w:r>
            <w:r w:rsidRPr="002C611D">
              <w:rPr>
                <w:rFonts w:ascii="宋体" w:hAnsi="宋体" w:cs="宋体" w:hint="eastAsia"/>
                <w:sz w:val="24"/>
                <w:szCs w:val="24"/>
              </w:rPr>
              <w:t>%</w:t>
            </w:r>
          </w:p>
        </w:tc>
      </w:tr>
      <w:tr w:rsidR="003B4666" w:rsidTr="006F7A3A">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rPr>
                <w:rFonts w:ascii="Calibri" w:hAnsi="Calibri"/>
                <w:sz w:val="24"/>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市场营销</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94.12</w:t>
            </w:r>
            <w:r w:rsidRPr="002C611D">
              <w:rPr>
                <w:rFonts w:ascii="宋体" w:hAnsi="宋体" w:cs="宋体" w:hint="eastAsia"/>
                <w:sz w:val="24"/>
                <w:szCs w:val="24"/>
              </w:rPr>
              <w:t>%</w:t>
            </w:r>
          </w:p>
        </w:tc>
      </w:tr>
      <w:tr w:rsidR="003B4666" w:rsidTr="006F7A3A">
        <w:trPr>
          <w:trHeight w:val="472"/>
        </w:trPr>
        <w:tc>
          <w:tcPr>
            <w:tcW w:w="3126" w:type="dxa"/>
            <w:vMerge/>
            <w:tcBorders>
              <w:left w:val="single" w:sz="12" w:space="0" w:color="4472C4"/>
              <w:right w:val="single" w:sz="12" w:space="0" w:color="4472C4"/>
            </w:tcBorders>
            <w:shd w:val="clear" w:color="auto" w:fill="auto"/>
          </w:tcPr>
          <w:p w:rsidR="003B4666" w:rsidRPr="005077FB" w:rsidRDefault="003B4666" w:rsidP="003B4666">
            <w:pPr>
              <w:rPr>
                <w:rFonts w:ascii="Calibri" w:hAnsi="Calibri"/>
                <w:sz w:val="24"/>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学前教育</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Default="003B4666"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4</w:t>
            </w:r>
            <w:r>
              <w:rPr>
                <w:rFonts w:ascii="宋体" w:hAnsi="宋体" w:cs="宋体" w:hint="eastAsia"/>
                <w:sz w:val="24"/>
                <w:szCs w:val="24"/>
              </w:rPr>
              <w:t>.</w:t>
            </w:r>
            <w:r w:rsidR="005E2BAC">
              <w:rPr>
                <w:rFonts w:ascii="宋体" w:hAnsi="宋体" w:cs="宋体" w:hint="eastAsia"/>
                <w:sz w:val="24"/>
                <w:szCs w:val="24"/>
              </w:rPr>
              <w:t>49</w:t>
            </w:r>
            <w:r>
              <w:rPr>
                <w:rFonts w:ascii="宋体" w:hAnsi="宋体" w:cs="宋体" w:hint="eastAsia"/>
                <w:sz w:val="24"/>
                <w:szCs w:val="24"/>
              </w:rPr>
              <w:t>%</w:t>
            </w:r>
          </w:p>
        </w:tc>
      </w:tr>
      <w:tr w:rsidR="003B4666" w:rsidTr="006F7A3A">
        <w:trPr>
          <w:trHeight w:val="472"/>
        </w:trPr>
        <w:tc>
          <w:tcPr>
            <w:tcW w:w="3126" w:type="dxa"/>
            <w:vMerge/>
            <w:tcBorders>
              <w:left w:val="single" w:sz="12" w:space="0" w:color="4472C4"/>
              <w:right w:val="single" w:sz="12" w:space="0" w:color="4472C4"/>
            </w:tcBorders>
            <w:shd w:val="clear" w:color="auto" w:fill="auto"/>
          </w:tcPr>
          <w:p w:rsidR="003B4666" w:rsidRPr="005077FB" w:rsidRDefault="003B4666" w:rsidP="003B4666">
            <w:pPr>
              <w:rPr>
                <w:rFonts w:ascii="Calibri" w:hAnsi="Calibri"/>
                <w:sz w:val="24"/>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旅游管理</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94.74</w:t>
            </w:r>
            <w:r w:rsidRPr="002C611D">
              <w:rPr>
                <w:rFonts w:ascii="宋体" w:hAnsi="宋体" w:cs="宋体" w:hint="eastAsia"/>
                <w:sz w:val="24"/>
                <w:szCs w:val="24"/>
              </w:rPr>
              <w:t>%</w:t>
            </w:r>
          </w:p>
        </w:tc>
      </w:tr>
      <w:tr w:rsidR="003B4666" w:rsidTr="006F7A3A">
        <w:trPr>
          <w:trHeight w:val="473"/>
        </w:trPr>
        <w:tc>
          <w:tcPr>
            <w:tcW w:w="3126" w:type="dxa"/>
            <w:vMerge/>
            <w:tcBorders>
              <w:left w:val="single" w:sz="12" w:space="0" w:color="4472C4"/>
              <w:bottom w:val="single" w:sz="12" w:space="0" w:color="4472C4"/>
              <w:right w:val="single" w:sz="12" w:space="0" w:color="4472C4"/>
            </w:tcBorders>
            <w:shd w:val="clear" w:color="auto" w:fill="auto"/>
          </w:tcPr>
          <w:p w:rsidR="003B4666" w:rsidRPr="005077FB" w:rsidRDefault="003B4666" w:rsidP="003B4666">
            <w:pPr>
              <w:rPr>
                <w:rFonts w:ascii="Calibri" w:hAnsi="Calibri"/>
                <w:sz w:val="24"/>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酒店管理</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90.91</w:t>
            </w:r>
            <w:r w:rsidRPr="002C611D">
              <w:rPr>
                <w:rFonts w:ascii="宋体" w:hAnsi="宋体" w:cs="宋体" w:hint="eastAsia"/>
                <w:sz w:val="24"/>
                <w:szCs w:val="24"/>
              </w:rPr>
              <w:t>%</w:t>
            </w:r>
          </w:p>
        </w:tc>
      </w:tr>
      <w:tr w:rsidR="003B4666" w:rsidTr="00723F03">
        <w:trPr>
          <w:trHeight w:val="473"/>
        </w:trPr>
        <w:tc>
          <w:tcPr>
            <w:tcW w:w="3126" w:type="dxa"/>
            <w:vMerge w:val="restart"/>
            <w:tcBorders>
              <w:top w:val="single" w:sz="12" w:space="0" w:color="4472C4"/>
              <w:left w:val="single" w:sz="12" w:space="0" w:color="4472C4"/>
              <w:right w:val="single" w:sz="12" w:space="0" w:color="4472C4"/>
            </w:tcBorders>
            <w:shd w:val="clear" w:color="auto" w:fill="auto"/>
          </w:tcPr>
          <w:p w:rsidR="003B4666" w:rsidRDefault="003B4666" w:rsidP="003B4666">
            <w:pPr>
              <w:autoSpaceDE w:val="0"/>
              <w:autoSpaceDN w:val="0"/>
              <w:spacing w:line="400" w:lineRule="exact"/>
              <w:ind w:firstLineChars="200" w:firstLine="482"/>
              <w:rPr>
                <w:rFonts w:ascii="宋体" w:hAnsi="宋体" w:cs="宋体"/>
                <w:b/>
                <w:kern w:val="0"/>
                <w:sz w:val="24"/>
                <w:lang w:val="zh-CN"/>
              </w:rPr>
            </w:pPr>
          </w:p>
          <w:p w:rsidR="003B4666" w:rsidRDefault="003B4666" w:rsidP="003B4666">
            <w:pPr>
              <w:autoSpaceDE w:val="0"/>
              <w:autoSpaceDN w:val="0"/>
              <w:spacing w:line="400" w:lineRule="exact"/>
              <w:ind w:firstLineChars="200" w:firstLine="482"/>
              <w:rPr>
                <w:rFonts w:ascii="宋体" w:hAnsi="宋体" w:cs="宋体"/>
                <w:b/>
                <w:kern w:val="0"/>
                <w:sz w:val="24"/>
                <w:lang w:val="zh-CN"/>
              </w:rPr>
            </w:pPr>
          </w:p>
          <w:p w:rsidR="003B4666" w:rsidRPr="005077FB" w:rsidRDefault="003B4666" w:rsidP="003B4666">
            <w:pPr>
              <w:autoSpaceDE w:val="0"/>
              <w:autoSpaceDN w:val="0"/>
              <w:spacing w:line="400" w:lineRule="exact"/>
              <w:ind w:firstLineChars="200" w:firstLine="482"/>
              <w:rPr>
                <w:rFonts w:ascii="宋体" w:hAnsi="宋体" w:cs="宋体"/>
                <w:b/>
                <w:kern w:val="0"/>
                <w:sz w:val="24"/>
                <w:lang w:val="zh-CN"/>
              </w:rPr>
            </w:pPr>
            <w:r w:rsidRPr="005077FB">
              <w:rPr>
                <w:rFonts w:ascii="宋体" w:hAnsi="宋体" w:cs="宋体" w:hint="eastAsia"/>
                <w:b/>
                <w:kern w:val="0"/>
                <w:sz w:val="24"/>
                <w:lang w:val="zh-CN"/>
              </w:rPr>
              <w:t>机械与汽车工程系</w:t>
            </w:r>
          </w:p>
          <w:p w:rsidR="003B4666" w:rsidRPr="005077FB" w:rsidRDefault="003B4666" w:rsidP="003B4666">
            <w:pPr>
              <w:autoSpaceDE w:val="0"/>
              <w:autoSpaceDN w:val="0"/>
              <w:spacing w:line="400" w:lineRule="exact"/>
              <w:jc w:val="center"/>
              <w:rPr>
                <w:rFonts w:ascii="宋体" w:hAnsi="宋体" w:cs="宋体"/>
                <w:b/>
                <w:kern w:val="0"/>
                <w:sz w:val="24"/>
                <w:lang w:val="zh-CN"/>
              </w:rPr>
            </w:pPr>
            <w:r w:rsidRPr="005077FB">
              <w:rPr>
                <w:rFonts w:ascii="宋体" w:hAnsi="宋体" w:cs="宋体" w:hint="eastAsia"/>
                <w:b/>
                <w:kern w:val="0"/>
                <w:sz w:val="24"/>
                <w:lang w:val="zh-CN"/>
              </w:rPr>
              <w:t>（</w:t>
            </w:r>
            <w:r>
              <w:rPr>
                <w:rFonts w:ascii="宋体" w:hAnsi="宋体" w:cs="宋体" w:hint="eastAsia"/>
                <w:b/>
                <w:kern w:val="0"/>
                <w:sz w:val="24"/>
              </w:rPr>
              <w:t>9</w:t>
            </w:r>
            <w:r w:rsidR="005E2BAC">
              <w:rPr>
                <w:rFonts w:ascii="宋体" w:hAnsi="宋体" w:cs="宋体" w:hint="eastAsia"/>
                <w:b/>
                <w:kern w:val="0"/>
                <w:sz w:val="24"/>
              </w:rPr>
              <w:t>7</w:t>
            </w:r>
            <w:r w:rsidRPr="005077FB">
              <w:rPr>
                <w:rFonts w:ascii="宋体" w:hAnsi="宋体" w:cs="宋体"/>
                <w:b/>
                <w:kern w:val="0"/>
                <w:sz w:val="24"/>
              </w:rPr>
              <w:t>.</w:t>
            </w:r>
            <w:r w:rsidR="005E2BAC">
              <w:rPr>
                <w:rFonts w:ascii="宋体" w:hAnsi="宋体" w:cs="宋体" w:hint="eastAsia"/>
                <w:b/>
                <w:kern w:val="0"/>
                <w:sz w:val="24"/>
              </w:rPr>
              <w:t>3</w:t>
            </w:r>
            <w:r w:rsidRPr="005077FB">
              <w:rPr>
                <w:rFonts w:ascii="宋体" w:hAnsi="宋体" w:cs="宋体" w:hint="eastAsia"/>
                <w:b/>
                <w:kern w:val="0"/>
                <w:sz w:val="24"/>
              </w:rPr>
              <w:t>%</w:t>
            </w:r>
            <w:r w:rsidRPr="005077FB">
              <w:rPr>
                <w:rFonts w:ascii="宋体" w:hAnsi="宋体" w:cs="宋体" w:hint="eastAsia"/>
                <w:b/>
                <w:kern w:val="0"/>
                <w:sz w:val="24"/>
                <w:lang w:val="zh-CN"/>
              </w:rPr>
              <w:t>）</w:t>
            </w:r>
          </w:p>
          <w:p w:rsidR="003B4666" w:rsidRPr="005077FB" w:rsidRDefault="003B4666" w:rsidP="003B4666">
            <w:pPr>
              <w:autoSpaceDE w:val="0"/>
              <w:autoSpaceDN w:val="0"/>
              <w:spacing w:line="400" w:lineRule="exact"/>
              <w:jc w:val="center"/>
              <w:rPr>
                <w:rFonts w:ascii="宋体" w:hAnsi="宋体" w:cs="宋体"/>
                <w:b/>
                <w:kern w:val="0"/>
                <w:sz w:val="24"/>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汽车检测与维修技术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100</w:t>
            </w:r>
            <w:r w:rsidRPr="002C611D">
              <w:rPr>
                <w:rFonts w:ascii="宋体" w:hAnsi="宋体" w:cs="宋体" w:hint="eastAsia"/>
                <w:sz w:val="24"/>
                <w:szCs w:val="24"/>
              </w:rPr>
              <w:t>%</w:t>
            </w:r>
          </w:p>
        </w:tc>
      </w:tr>
      <w:tr w:rsidR="003B4666" w:rsidTr="00723F03">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autoSpaceDE w:val="0"/>
              <w:autoSpaceDN w:val="0"/>
              <w:spacing w:line="400" w:lineRule="exact"/>
              <w:jc w:val="center"/>
              <w:rPr>
                <w:rFonts w:ascii="Calibri" w:hAnsi="Calibri"/>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汽车营销与服务</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jc w:val="center"/>
              <w:rPr>
                <w:rFonts w:ascii="宋体" w:hAnsi="宋体" w:cs="宋体"/>
                <w:sz w:val="24"/>
                <w:szCs w:val="24"/>
              </w:rPr>
            </w:pPr>
            <w:r>
              <w:rPr>
                <w:rFonts w:ascii="宋体" w:hAnsi="宋体" w:cs="宋体" w:hint="eastAsia"/>
                <w:sz w:val="24"/>
                <w:szCs w:val="24"/>
              </w:rPr>
              <w:t>50</w:t>
            </w:r>
            <w:r w:rsidRPr="002C611D">
              <w:rPr>
                <w:rFonts w:ascii="宋体" w:hAnsi="宋体" w:cs="宋体" w:hint="eastAsia"/>
                <w:sz w:val="24"/>
                <w:szCs w:val="24"/>
              </w:rPr>
              <w:t>%</w:t>
            </w:r>
          </w:p>
        </w:tc>
      </w:tr>
      <w:tr w:rsidR="003B4666" w:rsidRPr="00AC3666" w:rsidTr="00723F03">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autoSpaceDE w:val="0"/>
              <w:autoSpaceDN w:val="0"/>
              <w:spacing w:line="400" w:lineRule="exact"/>
              <w:jc w:val="center"/>
              <w:rPr>
                <w:rFonts w:ascii="宋体" w:hAnsi="宋体" w:cs="宋体"/>
                <w:kern w:val="0"/>
                <w:sz w:val="18"/>
                <w:szCs w:val="18"/>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数控技术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5E2BAC">
            <w:pPr>
              <w:jc w:val="center"/>
              <w:rPr>
                <w:rFonts w:ascii="宋体" w:hAnsi="宋体" w:cs="宋体"/>
                <w:sz w:val="24"/>
                <w:szCs w:val="24"/>
              </w:rPr>
            </w:pPr>
            <w:r>
              <w:rPr>
                <w:rFonts w:ascii="宋体" w:hAnsi="宋体" w:cs="宋体" w:hint="eastAsia"/>
                <w:sz w:val="24"/>
                <w:szCs w:val="24"/>
              </w:rPr>
              <w:t>9</w:t>
            </w:r>
            <w:r w:rsidR="005E2BAC">
              <w:rPr>
                <w:rFonts w:ascii="宋体" w:hAnsi="宋体" w:cs="宋体" w:hint="eastAsia"/>
                <w:sz w:val="24"/>
                <w:szCs w:val="24"/>
              </w:rPr>
              <w:t>7</w:t>
            </w:r>
            <w:r>
              <w:rPr>
                <w:rFonts w:ascii="宋体" w:hAnsi="宋体" w:cs="宋体" w:hint="eastAsia"/>
                <w:sz w:val="24"/>
                <w:szCs w:val="24"/>
              </w:rPr>
              <w:t>.</w:t>
            </w:r>
            <w:r w:rsidR="005E2BAC">
              <w:rPr>
                <w:rFonts w:ascii="宋体" w:hAnsi="宋体" w:cs="宋体" w:hint="eastAsia"/>
                <w:sz w:val="24"/>
                <w:szCs w:val="24"/>
              </w:rPr>
              <w:t>78</w:t>
            </w:r>
            <w:r w:rsidRPr="002C611D">
              <w:rPr>
                <w:rFonts w:ascii="宋体" w:hAnsi="宋体" w:cs="宋体" w:hint="eastAsia"/>
                <w:sz w:val="24"/>
                <w:szCs w:val="24"/>
              </w:rPr>
              <w:t>%</w:t>
            </w:r>
          </w:p>
        </w:tc>
      </w:tr>
      <w:tr w:rsidR="003B4666" w:rsidRPr="00AC3666" w:rsidTr="00723F03">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autoSpaceDE w:val="0"/>
              <w:autoSpaceDN w:val="0"/>
              <w:spacing w:line="400" w:lineRule="exact"/>
              <w:jc w:val="center"/>
              <w:rPr>
                <w:rFonts w:ascii="宋体" w:hAnsi="宋体" w:cs="宋体"/>
                <w:kern w:val="0"/>
                <w:sz w:val="18"/>
                <w:szCs w:val="18"/>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sidRPr="002C611D">
              <w:rPr>
                <w:rFonts w:ascii="宋体" w:hAnsi="宋体" w:cs="宋体" w:hint="eastAsia"/>
                <w:kern w:val="0"/>
                <w:sz w:val="24"/>
                <w:szCs w:val="24"/>
                <w:lang w:val="zh-CN"/>
              </w:rPr>
              <w:t>机械设计与制造</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5E2BAC">
            <w:pPr>
              <w:jc w:val="center"/>
              <w:rPr>
                <w:rFonts w:ascii="宋体" w:hAnsi="宋体" w:cs="宋体"/>
                <w:sz w:val="24"/>
                <w:szCs w:val="24"/>
              </w:rPr>
            </w:pPr>
            <w:r>
              <w:rPr>
                <w:rFonts w:ascii="宋体" w:hAnsi="宋体" w:cs="宋体" w:hint="eastAsia"/>
                <w:sz w:val="24"/>
                <w:szCs w:val="24"/>
              </w:rPr>
              <w:t>96.</w:t>
            </w:r>
            <w:r w:rsidR="005E2BAC">
              <w:rPr>
                <w:rFonts w:ascii="宋体" w:hAnsi="宋体" w:cs="宋体" w:hint="eastAsia"/>
                <w:sz w:val="24"/>
                <w:szCs w:val="24"/>
              </w:rPr>
              <w:t>43</w:t>
            </w:r>
            <w:r w:rsidRPr="002C611D">
              <w:rPr>
                <w:rFonts w:ascii="宋体" w:hAnsi="宋体" w:cs="宋体" w:hint="eastAsia"/>
                <w:sz w:val="24"/>
                <w:szCs w:val="24"/>
              </w:rPr>
              <w:t>%</w:t>
            </w:r>
          </w:p>
        </w:tc>
      </w:tr>
      <w:tr w:rsidR="003B4666" w:rsidRPr="00AC3666" w:rsidTr="00723F03">
        <w:trPr>
          <w:trHeight w:val="473"/>
        </w:trPr>
        <w:tc>
          <w:tcPr>
            <w:tcW w:w="3126" w:type="dxa"/>
            <w:vMerge/>
            <w:tcBorders>
              <w:left w:val="single" w:sz="12" w:space="0" w:color="4472C4"/>
              <w:right w:val="single" w:sz="12" w:space="0" w:color="4472C4"/>
            </w:tcBorders>
            <w:shd w:val="clear" w:color="auto" w:fill="auto"/>
          </w:tcPr>
          <w:p w:rsidR="003B4666" w:rsidRPr="005077FB" w:rsidRDefault="003B4666" w:rsidP="003B4666">
            <w:pPr>
              <w:autoSpaceDE w:val="0"/>
              <w:autoSpaceDN w:val="0"/>
              <w:spacing w:line="400" w:lineRule="exact"/>
              <w:jc w:val="center"/>
              <w:rPr>
                <w:rFonts w:ascii="宋体" w:hAnsi="宋体" w:cs="宋体"/>
                <w:kern w:val="0"/>
                <w:sz w:val="18"/>
                <w:szCs w:val="18"/>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Pr>
                <w:rFonts w:ascii="宋体" w:hAnsi="宋体" w:cs="宋体" w:hint="eastAsia"/>
                <w:kern w:val="0"/>
                <w:sz w:val="24"/>
                <w:szCs w:val="24"/>
                <w:lang w:val="zh-CN"/>
              </w:rPr>
              <w:t>机电一体化技术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Default="003B4666" w:rsidP="003B4666">
            <w:pPr>
              <w:jc w:val="center"/>
              <w:rPr>
                <w:rFonts w:ascii="宋体" w:hAnsi="宋体" w:cs="宋体"/>
                <w:sz w:val="24"/>
                <w:szCs w:val="24"/>
              </w:rPr>
            </w:pPr>
            <w:r>
              <w:rPr>
                <w:rFonts w:ascii="宋体" w:hAnsi="宋体" w:cs="宋体" w:hint="eastAsia"/>
                <w:sz w:val="24"/>
                <w:szCs w:val="24"/>
              </w:rPr>
              <w:t>100%</w:t>
            </w:r>
          </w:p>
        </w:tc>
      </w:tr>
      <w:tr w:rsidR="003B4666" w:rsidRPr="00AC3666" w:rsidTr="00723F03">
        <w:trPr>
          <w:trHeight w:val="473"/>
        </w:trPr>
        <w:tc>
          <w:tcPr>
            <w:tcW w:w="3126" w:type="dxa"/>
            <w:vMerge/>
            <w:tcBorders>
              <w:left w:val="single" w:sz="12" w:space="0" w:color="4472C4"/>
              <w:bottom w:val="single" w:sz="12" w:space="0" w:color="4472C4"/>
              <w:right w:val="single" w:sz="12" w:space="0" w:color="4472C4"/>
            </w:tcBorders>
            <w:shd w:val="clear" w:color="auto" w:fill="auto"/>
          </w:tcPr>
          <w:p w:rsidR="003B4666" w:rsidRPr="005077FB" w:rsidRDefault="003B4666" w:rsidP="003B4666">
            <w:pPr>
              <w:autoSpaceDE w:val="0"/>
              <w:autoSpaceDN w:val="0"/>
              <w:spacing w:line="400" w:lineRule="exact"/>
              <w:jc w:val="center"/>
              <w:rPr>
                <w:rFonts w:ascii="宋体" w:hAnsi="宋体" w:cs="宋体"/>
                <w:kern w:val="0"/>
                <w:sz w:val="18"/>
                <w:szCs w:val="18"/>
                <w:lang w:val="zh-CN"/>
              </w:rPr>
            </w:pP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Pr="002C611D" w:rsidRDefault="003B4666" w:rsidP="003B4666">
            <w:pPr>
              <w:autoSpaceDE w:val="0"/>
              <w:autoSpaceDN w:val="0"/>
              <w:spacing w:line="400" w:lineRule="exact"/>
              <w:jc w:val="center"/>
              <w:rPr>
                <w:rFonts w:ascii="宋体" w:hAnsi="宋体" w:cs="宋体"/>
                <w:kern w:val="0"/>
                <w:sz w:val="24"/>
                <w:szCs w:val="24"/>
                <w:lang w:val="zh-CN"/>
              </w:rPr>
            </w:pPr>
            <w:r>
              <w:rPr>
                <w:rFonts w:ascii="宋体" w:hAnsi="宋体" w:cs="宋体"/>
                <w:kern w:val="0"/>
                <w:sz w:val="24"/>
                <w:szCs w:val="24"/>
                <w:lang w:val="zh-CN"/>
              </w:rPr>
              <w:t>新能源汽车技术</w:t>
            </w:r>
          </w:p>
        </w:tc>
        <w:tc>
          <w:tcPr>
            <w:tcW w:w="3127" w:type="dxa"/>
            <w:tcBorders>
              <w:top w:val="single" w:sz="12" w:space="0" w:color="4472C4"/>
              <w:left w:val="single" w:sz="12" w:space="0" w:color="4472C4"/>
              <w:bottom w:val="single" w:sz="12" w:space="0" w:color="4472C4"/>
              <w:right w:val="single" w:sz="12" w:space="0" w:color="4472C4"/>
            </w:tcBorders>
            <w:shd w:val="clear" w:color="auto" w:fill="auto"/>
          </w:tcPr>
          <w:p w:rsidR="003B4666" w:rsidRDefault="003B4666" w:rsidP="003B4666">
            <w:pPr>
              <w:jc w:val="center"/>
              <w:rPr>
                <w:rFonts w:ascii="宋体" w:hAnsi="宋体" w:cs="宋体"/>
                <w:sz w:val="24"/>
                <w:szCs w:val="24"/>
              </w:rPr>
            </w:pPr>
            <w:r>
              <w:rPr>
                <w:rFonts w:ascii="宋体" w:hAnsi="宋体" w:cs="宋体" w:hint="eastAsia"/>
                <w:sz w:val="24"/>
                <w:szCs w:val="24"/>
              </w:rPr>
              <w:t>66.67%</w:t>
            </w:r>
          </w:p>
        </w:tc>
      </w:tr>
    </w:tbl>
    <w:p w:rsidR="0003451E" w:rsidRDefault="00C66841" w:rsidP="00D13D4A">
      <w:pPr>
        <w:spacing w:line="400" w:lineRule="exact"/>
        <w:jc w:val="center"/>
        <w:rPr>
          <w:rFonts w:asciiTheme="minorEastAsia" w:hAnsiTheme="minorEastAsia" w:cs="宋体"/>
          <w:b/>
          <w:bCs/>
          <w:sz w:val="28"/>
          <w:szCs w:val="28"/>
        </w:rPr>
      </w:pPr>
      <w:r>
        <w:rPr>
          <w:rFonts w:ascii="仿宋" w:eastAsia="仿宋" w:hAnsi="仿宋" w:cs="宋体" w:hint="eastAsia"/>
          <w:sz w:val="24"/>
          <w:szCs w:val="24"/>
        </w:rPr>
        <w:t>表2.1宣城职业技术学院</w:t>
      </w:r>
      <w:r w:rsidR="00E137BE">
        <w:rPr>
          <w:rFonts w:ascii="仿宋" w:eastAsia="仿宋" w:hAnsi="仿宋" w:cs="宋体" w:hint="eastAsia"/>
          <w:sz w:val="24"/>
          <w:szCs w:val="24"/>
        </w:rPr>
        <w:t>2022</w:t>
      </w:r>
      <w:r>
        <w:rPr>
          <w:rFonts w:ascii="仿宋" w:eastAsia="仿宋" w:hAnsi="仿宋" w:cs="宋体" w:hint="eastAsia"/>
          <w:sz w:val="24"/>
          <w:szCs w:val="24"/>
        </w:rPr>
        <w:t>届毕业生分系部分专业就业率表</w:t>
      </w:r>
    </w:p>
    <w:p w:rsidR="00C837AC" w:rsidRDefault="00C837AC">
      <w:pPr>
        <w:spacing w:line="400" w:lineRule="exact"/>
        <w:jc w:val="center"/>
        <w:rPr>
          <w:rFonts w:ascii="宋体" w:hAnsi="宋体" w:cs="宋体"/>
          <w:b/>
          <w:bCs/>
          <w:sz w:val="36"/>
          <w:szCs w:val="36"/>
        </w:rPr>
      </w:pPr>
    </w:p>
    <w:p w:rsidR="0003451E" w:rsidRDefault="00C66841">
      <w:pPr>
        <w:spacing w:line="400" w:lineRule="exact"/>
        <w:jc w:val="center"/>
        <w:rPr>
          <w:rFonts w:ascii="宋体" w:hAnsi="宋体" w:cs="宋体"/>
          <w:b/>
          <w:bCs/>
          <w:sz w:val="36"/>
          <w:szCs w:val="36"/>
        </w:rPr>
      </w:pPr>
      <w:r>
        <w:rPr>
          <w:rFonts w:ascii="宋体" w:hAnsi="宋体" w:cs="宋体" w:hint="eastAsia"/>
          <w:b/>
          <w:bCs/>
          <w:sz w:val="36"/>
          <w:szCs w:val="36"/>
        </w:rPr>
        <w:t>三、毕业生就业状况分析</w:t>
      </w:r>
    </w:p>
    <w:p w:rsidR="0003451E" w:rsidRDefault="0003451E">
      <w:pPr>
        <w:spacing w:line="400" w:lineRule="exact"/>
        <w:rPr>
          <w:rFonts w:ascii="宋体" w:hAnsi="宋体" w:cs="宋体"/>
          <w:b/>
          <w:bCs/>
          <w:sz w:val="36"/>
          <w:szCs w:val="36"/>
        </w:rPr>
      </w:pPr>
    </w:p>
    <w:p w:rsidR="0003451E" w:rsidRPr="00A7462A" w:rsidRDefault="00C66841" w:rsidP="00A7462A">
      <w:pPr>
        <w:numPr>
          <w:ilvl w:val="0"/>
          <w:numId w:val="3"/>
        </w:numPr>
        <w:spacing w:line="400" w:lineRule="exact"/>
        <w:rPr>
          <w:rFonts w:asciiTheme="minorEastAsia" w:hAnsiTheme="minorEastAsia" w:cs="宋体"/>
          <w:b/>
          <w:bCs/>
          <w:sz w:val="28"/>
          <w:szCs w:val="28"/>
        </w:rPr>
      </w:pPr>
      <w:r>
        <w:rPr>
          <w:rFonts w:asciiTheme="minorEastAsia" w:hAnsiTheme="minorEastAsia" w:cs="宋体" w:hint="eastAsia"/>
          <w:b/>
          <w:bCs/>
          <w:sz w:val="28"/>
          <w:szCs w:val="28"/>
        </w:rPr>
        <w:t>毕业生就业地域分布情况统计与分析</w:t>
      </w:r>
    </w:p>
    <w:p w:rsidR="00F03B5E" w:rsidRDefault="00C66841" w:rsidP="00F03B5E">
      <w:pPr>
        <w:spacing w:line="360" w:lineRule="auto"/>
        <w:ind w:firstLine="555"/>
        <w:rPr>
          <w:rFonts w:ascii="仿宋" w:eastAsia="仿宋" w:hAnsi="仿宋" w:cs="仿宋"/>
          <w:sz w:val="28"/>
          <w:szCs w:val="28"/>
        </w:rPr>
      </w:pPr>
      <w:r>
        <w:rPr>
          <w:rFonts w:ascii="仿宋" w:eastAsia="仿宋" w:hAnsi="仿宋" w:cs="仿宋" w:hint="eastAsia"/>
          <w:sz w:val="28"/>
          <w:szCs w:val="28"/>
        </w:rPr>
        <w:t>作为</w:t>
      </w:r>
      <w:r w:rsidR="004140D4">
        <w:rPr>
          <w:rFonts w:ascii="仿宋" w:eastAsia="仿宋" w:hAnsi="仿宋" w:cs="仿宋" w:hint="eastAsia"/>
          <w:sz w:val="28"/>
          <w:szCs w:val="28"/>
        </w:rPr>
        <w:t>市属</w:t>
      </w:r>
      <w:r>
        <w:rPr>
          <w:rFonts w:ascii="仿宋" w:eastAsia="仿宋" w:hAnsi="仿宋" w:cs="仿宋" w:hint="eastAsia"/>
          <w:sz w:val="28"/>
          <w:szCs w:val="28"/>
        </w:rPr>
        <w:t>地方性高校，</w:t>
      </w:r>
      <w:r w:rsidR="004E127E">
        <w:rPr>
          <w:rFonts w:ascii="仿宋" w:eastAsia="仿宋" w:hAnsi="仿宋" w:cs="仿宋" w:hint="eastAsia"/>
          <w:sz w:val="28"/>
          <w:szCs w:val="28"/>
        </w:rPr>
        <w:t>我校</w:t>
      </w:r>
      <w:r>
        <w:rPr>
          <w:rFonts w:ascii="仿宋" w:eastAsia="仿宋" w:hAnsi="仿宋" w:cs="仿宋" w:hint="eastAsia"/>
          <w:sz w:val="28"/>
          <w:szCs w:val="28"/>
        </w:rPr>
        <w:t>毕业生</w:t>
      </w:r>
      <w:r w:rsidR="00F878B6">
        <w:rPr>
          <w:rFonts w:ascii="仿宋" w:eastAsia="仿宋" w:hAnsi="仿宋" w:cs="仿宋" w:hint="eastAsia"/>
          <w:sz w:val="28"/>
          <w:szCs w:val="28"/>
        </w:rPr>
        <w:t>的</w:t>
      </w:r>
      <w:r>
        <w:rPr>
          <w:rFonts w:ascii="仿宋" w:eastAsia="仿宋" w:hAnsi="仿宋" w:cs="仿宋" w:hint="eastAsia"/>
          <w:sz w:val="28"/>
          <w:szCs w:val="28"/>
        </w:rPr>
        <w:t>就业</w:t>
      </w:r>
      <w:r w:rsidR="004140D4">
        <w:rPr>
          <w:rFonts w:ascii="仿宋" w:eastAsia="仿宋" w:hAnsi="仿宋" w:cs="仿宋" w:hint="eastAsia"/>
          <w:sz w:val="28"/>
          <w:szCs w:val="28"/>
        </w:rPr>
        <w:t>分布具有典型的</w:t>
      </w:r>
      <w:r>
        <w:rPr>
          <w:rFonts w:ascii="仿宋" w:eastAsia="仿宋" w:hAnsi="仿宋" w:cs="仿宋" w:hint="eastAsia"/>
          <w:sz w:val="28"/>
          <w:szCs w:val="28"/>
        </w:rPr>
        <w:t>区域</w:t>
      </w:r>
      <w:r w:rsidR="004140D4">
        <w:rPr>
          <w:rFonts w:ascii="仿宋" w:eastAsia="仿宋" w:hAnsi="仿宋" w:cs="仿宋" w:hint="eastAsia"/>
          <w:sz w:val="28"/>
          <w:szCs w:val="28"/>
        </w:rPr>
        <w:t>特点，</w:t>
      </w:r>
      <w:r w:rsidR="004E127E">
        <w:rPr>
          <w:rFonts w:ascii="仿宋" w:eastAsia="仿宋" w:hAnsi="仿宋" w:cs="仿宋" w:hint="eastAsia"/>
          <w:sz w:val="28"/>
          <w:szCs w:val="28"/>
        </w:rPr>
        <w:t>毕业生就业区域</w:t>
      </w:r>
      <w:r>
        <w:rPr>
          <w:rFonts w:ascii="仿宋" w:eastAsia="仿宋" w:hAnsi="仿宋" w:cs="仿宋" w:hint="eastAsia"/>
          <w:sz w:val="28"/>
          <w:szCs w:val="28"/>
        </w:rPr>
        <w:t>主要</w:t>
      </w:r>
      <w:r w:rsidR="004140D4">
        <w:rPr>
          <w:rFonts w:ascii="仿宋" w:eastAsia="仿宋" w:hAnsi="仿宋" w:cs="仿宋" w:hint="eastAsia"/>
          <w:sz w:val="28"/>
          <w:szCs w:val="28"/>
        </w:rPr>
        <w:t>集中于</w:t>
      </w:r>
      <w:r>
        <w:rPr>
          <w:rFonts w:ascii="仿宋" w:eastAsia="仿宋" w:hAnsi="仿宋" w:cs="仿宋" w:hint="eastAsia"/>
          <w:sz w:val="28"/>
          <w:szCs w:val="28"/>
        </w:rPr>
        <w:t>省内和江浙京沪地区。</w:t>
      </w:r>
      <w:r w:rsidR="00F878B6">
        <w:rPr>
          <w:rFonts w:ascii="仿宋" w:eastAsia="仿宋" w:hAnsi="仿宋" w:cs="仿宋" w:hint="eastAsia"/>
          <w:sz w:val="28"/>
          <w:szCs w:val="28"/>
        </w:rPr>
        <w:t>这种就业地域分布</w:t>
      </w:r>
      <w:r w:rsidR="001965D0">
        <w:rPr>
          <w:rFonts w:ascii="仿宋" w:eastAsia="仿宋" w:hAnsi="仿宋" w:cs="仿宋" w:hint="eastAsia"/>
          <w:sz w:val="28"/>
          <w:szCs w:val="28"/>
        </w:rPr>
        <w:t>一方面</w:t>
      </w:r>
      <w:r w:rsidR="00F878B6">
        <w:rPr>
          <w:rFonts w:ascii="仿宋" w:eastAsia="仿宋" w:hAnsi="仿宋" w:cs="仿宋" w:hint="eastAsia"/>
          <w:sz w:val="28"/>
          <w:szCs w:val="28"/>
        </w:rPr>
        <w:t>与毕业生的生源地</w:t>
      </w:r>
      <w:r w:rsidR="001965D0">
        <w:rPr>
          <w:rFonts w:ascii="仿宋" w:eastAsia="仿宋" w:hAnsi="仿宋" w:cs="仿宋" w:hint="eastAsia"/>
          <w:sz w:val="28"/>
          <w:szCs w:val="28"/>
        </w:rPr>
        <w:t>相关联，另一方面也与宣城所处的</w:t>
      </w:r>
      <w:r w:rsidR="00F878B6">
        <w:rPr>
          <w:rFonts w:ascii="仿宋" w:eastAsia="仿宋" w:hAnsi="仿宋" w:cs="仿宋" w:hint="eastAsia"/>
          <w:sz w:val="28"/>
          <w:szCs w:val="28"/>
        </w:rPr>
        <w:t>长三角经济圈和G60科创走廊</w:t>
      </w:r>
      <w:r w:rsidR="001965D0">
        <w:rPr>
          <w:rFonts w:ascii="仿宋" w:eastAsia="仿宋" w:hAnsi="仿宋" w:cs="仿宋" w:hint="eastAsia"/>
          <w:sz w:val="28"/>
          <w:szCs w:val="28"/>
        </w:rPr>
        <w:t>区域</w:t>
      </w:r>
      <w:r w:rsidR="00F878B6">
        <w:rPr>
          <w:rFonts w:ascii="仿宋" w:eastAsia="仿宋" w:hAnsi="仿宋" w:cs="仿宋" w:hint="eastAsia"/>
          <w:sz w:val="28"/>
          <w:szCs w:val="28"/>
        </w:rPr>
        <w:t>相吻合。</w:t>
      </w:r>
      <w:r w:rsidR="00A761FC">
        <w:rPr>
          <w:rFonts w:ascii="仿宋" w:eastAsia="仿宋" w:hAnsi="仿宋" w:cs="仿宋" w:hint="eastAsia"/>
          <w:sz w:val="28"/>
          <w:szCs w:val="28"/>
        </w:rPr>
        <w:t>同时，</w:t>
      </w:r>
      <w:r w:rsidR="00927D30">
        <w:rPr>
          <w:rFonts w:ascii="仿宋" w:eastAsia="仿宋" w:hAnsi="仿宋" w:cs="仿宋" w:hint="eastAsia"/>
          <w:sz w:val="28"/>
          <w:szCs w:val="28"/>
        </w:rPr>
        <w:t>为促进毕业生留宣就业，</w:t>
      </w:r>
      <w:r w:rsidR="00A761FC">
        <w:rPr>
          <w:rFonts w:ascii="仿宋" w:eastAsia="仿宋" w:hAnsi="仿宋" w:cs="仿宋" w:hint="eastAsia"/>
          <w:sz w:val="28"/>
          <w:szCs w:val="28"/>
        </w:rPr>
        <w:t>服务地方经济发展，我院一方面加强了政策宣传引导，另一方面强化与地方企业合作对接，毕业生近两年本地就业率基本稳定在30%左右。</w:t>
      </w:r>
      <w:r w:rsidR="00F03B5E">
        <w:rPr>
          <w:rFonts w:ascii="仿宋" w:eastAsia="仿宋" w:hAnsi="仿宋" w:cs="仿宋" w:hint="eastAsia"/>
          <w:sz w:val="28"/>
          <w:szCs w:val="28"/>
        </w:rPr>
        <w:t>具体流向统计分析见</w:t>
      </w:r>
      <w:r w:rsidR="00B02704">
        <w:rPr>
          <w:rFonts w:ascii="仿宋" w:eastAsia="仿宋" w:hAnsi="仿宋" w:cs="仿宋" w:hint="eastAsia"/>
          <w:sz w:val="28"/>
          <w:szCs w:val="28"/>
        </w:rPr>
        <w:t>下列图表</w:t>
      </w:r>
      <w:r w:rsidR="00F03B5E">
        <w:rPr>
          <w:rFonts w:ascii="仿宋" w:eastAsia="仿宋" w:hAnsi="仿宋" w:cs="仿宋" w:hint="eastAsia"/>
          <w:sz w:val="28"/>
          <w:szCs w:val="28"/>
        </w:rPr>
        <w:t>。</w:t>
      </w:r>
    </w:p>
    <w:p w:rsidR="00D94B16" w:rsidRDefault="00444836" w:rsidP="00444836">
      <w:pPr>
        <w:spacing w:line="360" w:lineRule="auto"/>
        <w:ind w:firstLine="555"/>
        <w:rPr>
          <w:rFonts w:ascii="宋体" w:hAnsi="宋体" w:cs="宋体"/>
          <w:kern w:val="0"/>
          <w:sz w:val="24"/>
          <w:szCs w:val="24"/>
        </w:rPr>
      </w:pPr>
      <w:r w:rsidRPr="00444836">
        <w:rPr>
          <w:rFonts w:ascii="宋体" w:hAnsi="宋体" w:cs="宋体" w:hint="eastAsia"/>
          <w:noProof/>
          <w:kern w:val="0"/>
          <w:sz w:val="24"/>
          <w:szCs w:val="24"/>
        </w:rPr>
        <w:lastRenderedPageBreak/>
        <w:drawing>
          <wp:inline distT="0" distB="0" distL="114300" distR="114300">
            <wp:extent cx="6048375" cy="5086350"/>
            <wp:effectExtent l="19050" t="0" r="9525" b="0"/>
            <wp:docPr id="5"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625D" w:rsidRDefault="00B02704" w:rsidP="00FD625D">
      <w:pPr>
        <w:spacing w:line="400" w:lineRule="exact"/>
        <w:jc w:val="center"/>
        <w:rPr>
          <w:rFonts w:ascii="仿宋" w:eastAsia="仿宋" w:hAnsi="仿宋" w:cs="宋体"/>
          <w:kern w:val="0"/>
          <w:sz w:val="24"/>
          <w:szCs w:val="24"/>
        </w:rPr>
      </w:pPr>
      <w:r>
        <w:rPr>
          <w:rFonts w:ascii="仿宋" w:eastAsia="仿宋" w:hAnsi="仿宋" w:cs="宋体" w:hint="eastAsia"/>
          <w:sz w:val="24"/>
          <w:szCs w:val="24"/>
        </w:rPr>
        <w:t>图</w:t>
      </w:r>
      <w:r w:rsidR="00FD625D">
        <w:rPr>
          <w:rFonts w:ascii="仿宋" w:eastAsia="仿宋" w:hAnsi="仿宋" w:cs="宋体" w:hint="eastAsia"/>
          <w:sz w:val="24"/>
          <w:szCs w:val="24"/>
        </w:rPr>
        <w:t>3.</w:t>
      </w:r>
      <w:r w:rsidR="005B61FF">
        <w:rPr>
          <w:rFonts w:ascii="仿宋" w:eastAsia="仿宋" w:hAnsi="仿宋" w:cs="宋体" w:hint="eastAsia"/>
          <w:sz w:val="24"/>
          <w:szCs w:val="24"/>
        </w:rPr>
        <w:t>1</w:t>
      </w:r>
      <w:r w:rsidR="00FD625D">
        <w:rPr>
          <w:rFonts w:ascii="仿宋" w:eastAsia="仿宋" w:hAnsi="仿宋" w:cs="宋体" w:hint="eastAsia"/>
          <w:kern w:val="0"/>
          <w:sz w:val="24"/>
          <w:szCs w:val="24"/>
        </w:rPr>
        <w:t xml:space="preserve"> 宣城职业技术学院</w:t>
      </w:r>
      <w:r w:rsidR="00E137BE">
        <w:rPr>
          <w:rFonts w:ascii="仿宋" w:eastAsia="仿宋" w:hAnsi="仿宋" w:cs="宋体" w:hint="eastAsia"/>
          <w:kern w:val="0"/>
          <w:sz w:val="24"/>
          <w:szCs w:val="24"/>
        </w:rPr>
        <w:t>2022</w:t>
      </w:r>
      <w:r w:rsidR="00FD625D">
        <w:rPr>
          <w:rFonts w:ascii="仿宋" w:eastAsia="仿宋" w:hAnsi="仿宋" w:cs="宋体" w:hint="eastAsia"/>
          <w:kern w:val="0"/>
          <w:sz w:val="24"/>
          <w:szCs w:val="24"/>
        </w:rPr>
        <w:t>届毕业生就业地域分布</w:t>
      </w:r>
      <w:r w:rsidR="00C03F78">
        <w:rPr>
          <w:rFonts w:ascii="仿宋" w:eastAsia="仿宋" w:hAnsi="仿宋" w:cs="宋体" w:hint="eastAsia"/>
          <w:kern w:val="0"/>
          <w:sz w:val="24"/>
          <w:szCs w:val="24"/>
        </w:rPr>
        <w:t>图</w:t>
      </w:r>
    </w:p>
    <w:p w:rsidR="00265906" w:rsidRDefault="00265906" w:rsidP="0049554A">
      <w:pPr>
        <w:spacing w:line="360" w:lineRule="auto"/>
        <w:rPr>
          <w:rFonts w:ascii="仿宋" w:eastAsia="仿宋" w:hAnsi="仿宋" w:cs="仿宋"/>
          <w:sz w:val="28"/>
          <w:szCs w:val="28"/>
        </w:rPr>
      </w:pPr>
    </w:p>
    <w:p w:rsidR="00F03B5E" w:rsidRDefault="00F03B5E" w:rsidP="00A7462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从</w:t>
      </w:r>
      <w:r w:rsidR="00B02704">
        <w:rPr>
          <w:rFonts w:ascii="仿宋" w:eastAsia="仿宋" w:hAnsi="仿宋" w:cs="仿宋" w:hint="eastAsia"/>
          <w:sz w:val="28"/>
          <w:szCs w:val="28"/>
        </w:rPr>
        <w:t>图</w:t>
      </w:r>
      <w:r>
        <w:rPr>
          <w:rFonts w:ascii="仿宋" w:eastAsia="仿宋" w:hAnsi="仿宋" w:cs="仿宋" w:hint="eastAsia"/>
          <w:sz w:val="28"/>
          <w:szCs w:val="28"/>
        </w:rPr>
        <w:t>3.1可以看出，我</w:t>
      </w:r>
      <w:r w:rsidR="004140D4">
        <w:rPr>
          <w:rFonts w:ascii="仿宋" w:eastAsia="仿宋" w:hAnsi="仿宋" w:cs="仿宋" w:hint="eastAsia"/>
          <w:sz w:val="28"/>
          <w:szCs w:val="28"/>
        </w:rPr>
        <w:t>校</w:t>
      </w:r>
      <w:r w:rsidR="00E137BE">
        <w:rPr>
          <w:rFonts w:ascii="仿宋" w:eastAsia="仿宋" w:hAnsi="仿宋" w:cs="仿宋" w:hint="eastAsia"/>
          <w:sz w:val="28"/>
          <w:szCs w:val="28"/>
        </w:rPr>
        <w:t>2022</w:t>
      </w:r>
      <w:r>
        <w:rPr>
          <w:rFonts w:ascii="仿宋" w:eastAsia="仿宋" w:hAnsi="仿宋" w:cs="仿宋" w:hint="eastAsia"/>
          <w:sz w:val="28"/>
          <w:szCs w:val="28"/>
        </w:rPr>
        <w:t>届毕业生</w:t>
      </w:r>
      <w:r w:rsidR="008C2FF2">
        <w:rPr>
          <w:rFonts w:ascii="仿宋" w:eastAsia="仿宋" w:hAnsi="仿宋" w:cs="仿宋" w:hint="eastAsia"/>
          <w:sz w:val="28"/>
          <w:szCs w:val="28"/>
        </w:rPr>
        <w:t>中</w:t>
      </w:r>
      <w:r>
        <w:rPr>
          <w:rFonts w:ascii="仿宋" w:eastAsia="仿宋" w:hAnsi="仿宋" w:cs="仿宋" w:hint="eastAsia"/>
          <w:sz w:val="28"/>
          <w:szCs w:val="28"/>
        </w:rPr>
        <w:t>有</w:t>
      </w:r>
      <w:r w:rsidR="00927D30">
        <w:rPr>
          <w:rFonts w:ascii="仿宋" w:eastAsia="仿宋" w:hAnsi="仿宋" w:cs="仿宋" w:hint="eastAsia"/>
          <w:sz w:val="28"/>
          <w:szCs w:val="28"/>
        </w:rPr>
        <w:t>1605</w:t>
      </w:r>
      <w:r>
        <w:rPr>
          <w:rFonts w:ascii="仿宋" w:eastAsia="仿宋" w:hAnsi="仿宋" w:cs="仿宋" w:hint="eastAsia"/>
          <w:sz w:val="28"/>
          <w:szCs w:val="28"/>
        </w:rPr>
        <w:t>名毕业生就业于本省，占</w:t>
      </w:r>
      <w:r w:rsidR="00927D30">
        <w:rPr>
          <w:rFonts w:ascii="仿宋" w:eastAsia="仿宋" w:hAnsi="仿宋" w:cs="仿宋" w:hint="eastAsia"/>
          <w:sz w:val="28"/>
          <w:szCs w:val="28"/>
        </w:rPr>
        <w:t>7</w:t>
      </w:r>
      <w:r w:rsidR="000044C8">
        <w:rPr>
          <w:rFonts w:ascii="仿宋" w:eastAsia="仿宋" w:hAnsi="仿宋" w:cs="仿宋" w:hint="eastAsia"/>
          <w:sz w:val="28"/>
          <w:szCs w:val="28"/>
        </w:rPr>
        <w:t>1</w:t>
      </w:r>
      <w:r>
        <w:rPr>
          <w:rFonts w:ascii="仿宋" w:eastAsia="仿宋" w:hAnsi="仿宋" w:cs="仿宋" w:hint="eastAsia"/>
          <w:sz w:val="28"/>
          <w:szCs w:val="28"/>
        </w:rPr>
        <w:t>.</w:t>
      </w:r>
      <w:r w:rsidR="00927D30">
        <w:rPr>
          <w:rFonts w:ascii="仿宋" w:eastAsia="仿宋" w:hAnsi="仿宋" w:cs="仿宋" w:hint="eastAsia"/>
          <w:sz w:val="28"/>
          <w:szCs w:val="28"/>
        </w:rPr>
        <w:t>87</w:t>
      </w:r>
      <w:r>
        <w:rPr>
          <w:rFonts w:ascii="仿宋" w:eastAsia="仿宋" w:hAnsi="仿宋" w:cs="仿宋" w:hint="eastAsia"/>
          <w:sz w:val="28"/>
          <w:szCs w:val="28"/>
        </w:rPr>
        <w:t>%。</w:t>
      </w:r>
      <w:r w:rsidR="00927D30">
        <w:rPr>
          <w:rFonts w:ascii="仿宋" w:eastAsia="仿宋" w:hAnsi="仿宋" w:cs="仿宋" w:hint="eastAsia"/>
          <w:sz w:val="28"/>
          <w:szCs w:val="28"/>
        </w:rPr>
        <w:t>710</w:t>
      </w:r>
      <w:r>
        <w:rPr>
          <w:rFonts w:ascii="仿宋" w:eastAsia="仿宋" w:hAnsi="仿宋" w:cs="仿宋" w:hint="eastAsia"/>
          <w:sz w:val="28"/>
          <w:szCs w:val="28"/>
        </w:rPr>
        <w:t>人在宣城本地就业，占</w:t>
      </w:r>
      <w:r w:rsidR="0049554A">
        <w:rPr>
          <w:rFonts w:ascii="仿宋" w:eastAsia="仿宋" w:hAnsi="仿宋" w:cs="仿宋" w:hint="eastAsia"/>
          <w:sz w:val="28"/>
          <w:szCs w:val="28"/>
        </w:rPr>
        <w:t>3</w:t>
      </w:r>
      <w:r w:rsidR="0099614F">
        <w:rPr>
          <w:rFonts w:ascii="仿宋" w:eastAsia="仿宋" w:hAnsi="仿宋" w:cs="仿宋" w:hint="eastAsia"/>
          <w:sz w:val="28"/>
          <w:szCs w:val="28"/>
        </w:rPr>
        <w:t>0</w:t>
      </w:r>
      <w:r>
        <w:rPr>
          <w:rFonts w:ascii="仿宋" w:eastAsia="仿宋" w:hAnsi="仿宋" w:cs="仿宋" w:hint="eastAsia"/>
          <w:sz w:val="28"/>
          <w:szCs w:val="28"/>
        </w:rPr>
        <w:t>.</w:t>
      </w:r>
      <w:r w:rsidR="0099614F">
        <w:rPr>
          <w:rFonts w:ascii="仿宋" w:eastAsia="仿宋" w:hAnsi="仿宋" w:cs="仿宋" w:hint="eastAsia"/>
          <w:sz w:val="28"/>
          <w:szCs w:val="28"/>
        </w:rPr>
        <w:t>0</w:t>
      </w:r>
      <w:r w:rsidR="00927D30">
        <w:rPr>
          <w:rFonts w:ascii="仿宋" w:eastAsia="仿宋" w:hAnsi="仿宋" w:cs="仿宋" w:hint="eastAsia"/>
          <w:sz w:val="28"/>
          <w:szCs w:val="28"/>
        </w:rPr>
        <w:t>9</w:t>
      </w:r>
      <w:r>
        <w:rPr>
          <w:rFonts w:ascii="仿宋" w:eastAsia="仿宋" w:hAnsi="仿宋" w:cs="仿宋" w:hint="eastAsia"/>
          <w:sz w:val="28"/>
          <w:szCs w:val="28"/>
        </w:rPr>
        <w:t>%，为</w:t>
      </w:r>
      <w:r w:rsidR="004E127E">
        <w:rPr>
          <w:rFonts w:ascii="仿宋" w:eastAsia="仿宋" w:hAnsi="仿宋" w:cs="仿宋" w:hint="eastAsia"/>
          <w:sz w:val="28"/>
          <w:szCs w:val="28"/>
        </w:rPr>
        <w:t>服务</w:t>
      </w:r>
      <w:r>
        <w:rPr>
          <w:rFonts w:ascii="仿宋" w:eastAsia="仿宋" w:hAnsi="仿宋" w:cs="仿宋" w:hint="eastAsia"/>
          <w:sz w:val="28"/>
          <w:szCs w:val="28"/>
        </w:rPr>
        <w:t>地方经济发展作出了应有的贡献。同时</w:t>
      </w:r>
      <w:r w:rsidR="004E127E">
        <w:rPr>
          <w:rFonts w:ascii="仿宋" w:eastAsia="仿宋" w:hAnsi="仿宋" w:cs="仿宋" w:hint="eastAsia"/>
          <w:sz w:val="28"/>
          <w:szCs w:val="28"/>
        </w:rPr>
        <w:t>，</w:t>
      </w:r>
      <w:r>
        <w:rPr>
          <w:rFonts w:ascii="仿宋" w:eastAsia="仿宋" w:hAnsi="仿宋" w:cs="仿宋" w:hint="eastAsia"/>
          <w:sz w:val="28"/>
          <w:szCs w:val="28"/>
        </w:rPr>
        <w:t>在</w:t>
      </w:r>
      <w:r w:rsidR="004E127E">
        <w:rPr>
          <w:rFonts w:ascii="仿宋" w:eastAsia="仿宋" w:hAnsi="仿宋" w:cs="仿宋" w:hint="eastAsia"/>
          <w:sz w:val="28"/>
          <w:szCs w:val="28"/>
        </w:rPr>
        <w:t>沪苏浙等周边省份就业达到</w:t>
      </w:r>
      <w:r w:rsidR="00927D30">
        <w:rPr>
          <w:rFonts w:ascii="仿宋" w:eastAsia="仿宋" w:hAnsi="仿宋" w:cs="仿宋" w:hint="eastAsia"/>
          <w:sz w:val="28"/>
          <w:szCs w:val="28"/>
        </w:rPr>
        <w:t>331</w:t>
      </w:r>
      <w:r>
        <w:rPr>
          <w:rFonts w:ascii="仿宋" w:eastAsia="仿宋" w:hAnsi="仿宋" w:cs="仿宋" w:hint="eastAsia"/>
          <w:sz w:val="28"/>
          <w:szCs w:val="28"/>
        </w:rPr>
        <w:t>人，占</w:t>
      </w:r>
      <w:r w:rsidR="000044C8">
        <w:rPr>
          <w:rFonts w:ascii="仿宋" w:eastAsia="仿宋" w:hAnsi="仿宋" w:cs="仿宋" w:hint="eastAsia"/>
          <w:sz w:val="28"/>
          <w:szCs w:val="28"/>
        </w:rPr>
        <w:t>1</w:t>
      </w:r>
      <w:r w:rsidR="00927D30">
        <w:rPr>
          <w:rFonts w:ascii="仿宋" w:eastAsia="仿宋" w:hAnsi="仿宋" w:cs="仿宋" w:hint="eastAsia"/>
          <w:sz w:val="28"/>
          <w:szCs w:val="28"/>
        </w:rPr>
        <w:t>4</w:t>
      </w:r>
      <w:r>
        <w:rPr>
          <w:rFonts w:ascii="仿宋" w:eastAsia="仿宋" w:hAnsi="仿宋" w:cs="仿宋" w:hint="eastAsia"/>
          <w:sz w:val="28"/>
          <w:szCs w:val="28"/>
        </w:rPr>
        <w:t>.</w:t>
      </w:r>
      <w:r w:rsidR="00927D30">
        <w:rPr>
          <w:rFonts w:ascii="仿宋" w:eastAsia="仿宋" w:hAnsi="仿宋" w:cs="仿宋" w:hint="eastAsia"/>
          <w:sz w:val="28"/>
          <w:szCs w:val="28"/>
        </w:rPr>
        <w:t>82</w:t>
      </w:r>
      <w:r>
        <w:rPr>
          <w:rFonts w:ascii="仿宋" w:eastAsia="仿宋" w:hAnsi="仿宋" w:cs="仿宋" w:hint="eastAsia"/>
          <w:sz w:val="28"/>
          <w:szCs w:val="28"/>
        </w:rPr>
        <w:t>%</w:t>
      </w:r>
      <w:r w:rsidR="007E08D0">
        <w:rPr>
          <w:rFonts w:ascii="仿宋" w:eastAsia="仿宋" w:hAnsi="仿宋" w:cs="仿宋" w:hint="eastAsia"/>
          <w:sz w:val="28"/>
          <w:szCs w:val="28"/>
        </w:rPr>
        <w:t>。</w:t>
      </w:r>
      <w:r w:rsidR="0049554A">
        <w:rPr>
          <w:rFonts w:ascii="仿宋" w:eastAsia="仿宋" w:hAnsi="仿宋" w:cs="仿宋" w:hint="eastAsia"/>
          <w:sz w:val="28"/>
          <w:szCs w:val="28"/>
        </w:rPr>
        <w:t>另外，我院</w:t>
      </w:r>
      <w:r w:rsidR="00E137BE">
        <w:rPr>
          <w:rFonts w:ascii="仿宋" w:eastAsia="仿宋" w:hAnsi="仿宋" w:cs="仿宋" w:hint="eastAsia"/>
          <w:sz w:val="28"/>
          <w:szCs w:val="28"/>
        </w:rPr>
        <w:t>2022</w:t>
      </w:r>
      <w:r w:rsidR="004E127E">
        <w:rPr>
          <w:rFonts w:ascii="仿宋" w:eastAsia="仿宋" w:hAnsi="仿宋" w:cs="仿宋" w:hint="eastAsia"/>
          <w:sz w:val="28"/>
          <w:szCs w:val="28"/>
        </w:rPr>
        <w:t>年</w:t>
      </w:r>
      <w:r w:rsidR="0049554A">
        <w:rPr>
          <w:rFonts w:ascii="仿宋" w:eastAsia="仿宋" w:hAnsi="仿宋" w:cs="仿宋" w:hint="eastAsia"/>
          <w:sz w:val="28"/>
          <w:szCs w:val="28"/>
        </w:rPr>
        <w:t>西藏自治区毕业生</w:t>
      </w:r>
      <w:r w:rsidR="00927D30">
        <w:rPr>
          <w:rFonts w:ascii="仿宋" w:eastAsia="仿宋" w:hAnsi="仿宋" w:cs="仿宋" w:hint="eastAsia"/>
          <w:sz w:val="28"/>
          <w:szCs w:val="28"/>
        </w:rPr>
        <w:t>58</w:t>
      </w:r>
      <w:r w:rsidR="00A7462A">
        <w:rPr>
          <w:rFonts w:ascii="仿宋" w:eastAsia="仿宋" w:hAnsi="仿宋" w:cs="仿宋" w:hint="eastAsia"/>
          <w:sz w:val="28"/>
          <w:szCs w:val="28"/>
        </w:rPr>
        <w:t>人，</w:t>
      </w:r>
      <w:r w:rsidR="00927D30">
        <w:rPr>
          <w:rFonts w:ascii="仿宋" w:eastAsia="仿宋" w:hAnsi="仿宋" w:cs="仿宋" w:hint="eastAsia"/>
          <w:sz w:val="28"/>
          <w:szCs w:val="28"/>
        </w:rPr>
        <w:t>其他少数民族毕业生22人，从总体情况来看，藏族</w:t>
      </w:r>
      <w:r w:rsidR="00A7462A">
        <w:rPr>
          <w:rFonts w:ascii="仿宋" w:eastAsia="仿宋" w:hAnsi="仿宋" w:cs="仿宋" w:hint="eastAsia"/>
          <w:sz w:val="28"/>
          <w:szCs w:val="28"/>
        </w:rPr>
        <w:t>毕业生</w:t>
      </w:r>
      <w:r w:rsidR="0049554A">
        <w:rPr>
          <w:rFonts w:ascii="仿宋" w:eastAsia="仿宋" w:hAnsi="仿宋" w:cs="仿宋" w:hint="eastAsia"/>
          <w:sz w:val="28"/>
          <w:szCs w:val="28"/>
        </w:rPr>
        <w:t>选择回乡就业</w:t>
      </w:r>
      <w:r w:rsidR="004E127E">
        <w:rPr>
          <w:rFonts w:ascii="仿宋" w:eastAsia="仿宋" w:hAnsi="仿宋" w:cs="仿宋" w:hint="eastAsia"/>
          <w:sz w:val="28"/>
          <w:szCs w:val="28"/>
        </w:rPr>
        <w:t>为主</w:t>
      </w:r>
      <w:r w:rsidR="00927D30">
        <w:rPr>
          <w:rFonts w:ascii="仿宋" w:eastAsia="仿宋" w:hAnsi="仿宋" w:cs="仿宋" w:hint="eastAsia"/>
          <w:sz w:val="28"/>
          <w:szCs w:val="28"/>
        </w:rPr>
        <w:t>，其他少数民族毕业生就业范围相对广泛</w:t>
      </w:r>
      <w:r w:rsidR="0049554A">
        <w:rPr>
          <w:rFonts w:ascii="仿宋" w:eastAsia="仿宋" w:hAnsi="仿宋" w:cs="仿宋" w:hint="eastAsia"/>
          <w:sz w:val="28"/>
          <w:szCs w:val="28"/>
        </w:rPr>
        <w:t>。</w:t>
      </w:r>
    </w:p>
    <w:p w:rsidR="00F03B5E" w:rsidRPr="00156C4C" w:rsidRDefault="00F03B5E" w:rsidP="00FD625D">
      <w:pPr>
        <w:spacing w:line="400" w:lineRule="exact"/>
        <w:jc w:val="center"/>
        <w:rPr>
          <w:rFonts w:ascii="宋体" w:hAnsi="宋体" w:cs="宋体"/>
          <w:kern w:val="0"/>
          <w:sz w:val="24"/>
          <w:szCs w:val="24"/>
        </w:rPr>
      </w:pPr>
    </w:p>
    <w:p w:rsidR="00444836" w:rsidRPr="00FD625D" w:rsidRDefault="00910509" w:rsidP="00D94B16">
      <w:pPr>
        <w:spacing w:line="360" w:lineRule="auto"/>
        <w:ind w:firstLine="555"/>
        <w:rPr>
          <w:rFonts w:ascii="宋体" w:hAnsi="宋体" w:cs="宋体"/>
          <w:kern w:val="0"/>
          <w:sz w:val="24"/>
          <w:szCs w:val="24"/>
        </w:rPr>
      </w:pPr>
      <w:r>
        <w:rPr>
          <w:rFonts w:ascii="宋体" w:hAnsi="宋体" w:cs="宋体"/>
          <w:noProof/>
          <w:kern w:val="0"/>
          <w:sz w:val="24"/>
          <w:szCs w:val="24"/>
        </w:rPr>
        <w:lastRenderedPageBreak/>
        <w:drawing>
          <wp:inline distT="0" distB="0" distL="0" distR="0">
            <wp:extent cx="6257925" cy="8277225"/>
            <wp:effectExtent l="19050" t="0" r="952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451E" w:rsidRDefault="00D325B6">
      <w:pPr>
        <w:spacing w:line="400" w:lineRule="exact"/>
        <w:jc w:val="center"/>
        <w:rPr>
          <w:rFonts w:ascii="仿宋" w:eastAsia="仿宋" w:hAnsi="仿宋" w:cs="仿宋"/>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3.</w:t>
      </w:r>
      <w:r w:rsidR="00BD3A2A">
        <w:rPr>
          <w:rFonts w:ascii="仿宋" w:eastAsia="仿宋" w:hAnsi="仿宋" w:cs="宋体" w:hint="eastAsia"/>
          <w:sz w:val="24"/>
          <w:szCs w:val="24"/>
        </w:rPr>
        <w:t>2</w:t>
      </w:r>
      <w:r w:rsidR="00BD3A2A">
        <w:rPr>
          <w:rFonts w:ascii="仿宋" w:eastAsia="仿宋" w:hAnsi="仿宋" w:cs="宋体" w:hint="eastAsia"/>
          <w:kern w:val="0"/>
          <w:sz w:val="24"/>
          <w:szCs w:val="24"/>
        </w:rPr>
        <w:t>宣城职业技术学院</w:t>
      </w:r>
      <w:r w:rsidR="00E137BE">
        <w:rPr>
          <w:rFonts w:ascii="仿宋" w:eastAsia="仿宋" w:hAnsi="仿宋" w:cs="宋体" w:hint="eastAsia"/>
          <w:kern w:val="0"/>
          <w:sz w:val="24"/>
          <w:szCs w:val="24"/>
        </w:rPr>
        <w:t>2022</w:t>
      </w:r>
      <w:r w:rsidR="00C66841">
        <w:rPr>
          <w:rFonts w:ascii="仿宋" w:eastAsia="仿宋" w:hAnsi="仿宋" w:cs="宋体" w:hint="eastAsia"/>
          <w:kern w:val="0"/>
          <w:sz w:val="24"/>
          <w:szCs w:val="24"/>
        </w:rPr>
        <w:t>届毕业生</w:t>
      </w:r>
      <w:r w:rsidR="00BD3A2A">
        <w:rPr>
          <w:rFonts w:ascii="仿宋" w:eastAsia="仿宋" w:hAnsi="仿宋" w:cs="宋体" w:hint="eastAsia"/>
          <w:kern w:val="0"/>
          <w:sz w:val="24"/>
          <w:szCs w:val="24"/>
        </w:rPr>
        <w:t>省内</w:t>
      </w:r>
      <w:r w:rsidR="00EA3732">
        <w:rPr>
          <w:rFonts w:ascii="仿宋" w:eastAsia="仿宋" w:hAnsi="仿宋" w:cs="宋体" w:hint="eastAsia"/>
          <w:kern w:val="0"/>
          <w:sz w:val="24"/>
          <w:szCs w:val="24"/>
        </w:rPr>
        <w:t>就业</w:t>
      </w:r>
      <w:r w:rsidR="00BD3A2A">
        <w:rPr>
          <w:rFonts w:ascii="仿宋" w:eastAsia="仿宋" w:hAnsi="仿宋" w:cs="宋体" w:hint="eastAsia"/>
          <w:kern w:val="0"/>
          <w:sz w:val="24"/>
          <w:szCs w:val="24"/>
        </w:rPr>
        <w:t>分城市</w:t>
      </w:r>
      <w:r w:rsidR="00C66841">
        <w:rPr>
          <w:rFonts w:ascii="仿宋" w:eastAsia="仿宋" w:hAnsi="仿宋" w:cs="宋体" w:hint="eastAsia"/>
          <w:kern w:val="0"/>
          <w:sz w:val="24"/>
          <w:szCs w:val="24"/>
        </w:rPr>
        <w:t>分布</w:t>
      </w:r>
      <w:r w:rsidR="00C03F78">
        <w:rPr>
          <w:rFonts w:ascii="仿宋" w:eastAsia="仿宋" w:hAnsi="仿宋" w:cs="宋体" w:hint="eastAsia"/>
          <w:kern w:val="0"/>
          <w:sz w:val="24"/>
          <w:szCs w:val="24"/>
        </w:rPr>
        <w:t>图</w:t>
      </w:r>
    </w:p>
    <w:p w:rsidR="0003451E" w:rsidRDefault="0003451E">
      <w:pPr>
        <w:ind w:firstLine="480"/>
        <w:jc w:val="center"/>
        <w:rPr>
          <w:rFonts w:ascii="宋体" w:hAnsi="宋体" w:cs="宋体"/>
          <w:kern w:val="0"/>
          <w:sz w:val="24"/>
          <w:szCs w:val="24"/>
        </w:rPr>
      </w:pPr>
    </w:p>
    <w:p w:rsidR="00C83CB8" w:rsidRDefault="00F03B5E" w:rsidP="00C83CB8">
      <w:pPr>
        <w:spacing w:line="360" w:lineRule="auto"/>
        <w:ind w:firstLine="555"/>
        <w:rPr>
          <w:rFonts w:ascii="仿宋" w:eastAsia="仿宋" w:hAnsi="仿宋" w:cs="仿宋"/>
          <w:sz w:val="28"/>
          <w:szCs w:val="28"/>
        </w:rPr>
      </w:pPr>
      <w:r>
        <w:rPr>
          <w:rFonts w:ascii="仿宋" w:eastAsia="仿宋" w:hAnsi="仿宋" w:cs="仿宋" w:hint="eastAsia"/>
          <w:sz w:val="28"/>
          <w:szCs w:val="28"/>
        </w:rPr>
        <w:t>从</w:t>
      </w:r>
      <w:r w:rsidR="00D325B6">
        <w:rPr>
          <w:rFonts w:ascii="仿宋" w:eastAsia="仿宋" w:hAnsi="仿宋" w:cs="仿宋" w:hint="eastAsia"/>
          <w:sz w:val="28"/>
          <w:szCs w:val="28"/>
        </w:rPr>
        <w:t>图</w:t>
      </w:r>
      <w:r>
        <w:rPr>
          <w:rFonts w:ascii="仿宋" w:eastAsia="仿宋" w:hAnsi="仿宋" w:cs="仿宋" w:hint="eastAsia"/>
          <w:sz w:val="28"/>
          <w:szCs w:val="28"/>
        </w:rPr>
        <w:t>3.2可以看出，我院</w:t>
      </w:r>
      <w:r w:rsidR="00E137BE">
        <w:rPr>
          <w:rFonts w:ascii="仿宋" w:eastAsia="仿宋" w:hAnsi="仿宋" w:cs="仿宋" w:hint="eastAsia"/>
          <w:sz w:val="28"/>
          <w:szCs w:val="28"/>
        </w:rPr>
        <w:t>2022</w:t>
      </w:r>
      <w:r>
        <w:rPr>
          <w:rFonts w:ascii="仿宋" w:eastAsia="仿宋" w:hAnsi="仿宋" w:cs="仿宋" w:hint="eastAsia"/>
          <w:sz w:val="28"/>
          <w:szCs w:val="28"/>
        </w:rPr>
        <w:t>届毕业生</w:t>
      </w:r>
      <w:r w:rsidR="00B618F4">
        <w:rPr>
          <w:rFonts w:ascii="仿宋" w:eastAsia="仿宋" w:hAnsi="仿宋" w:cs="仿宋" w:hint="eastAsia"/>
          <w:sz w:val="28"/>
          <w:szCs w:val="28"/>
        </w:rPr>
        <w:t>在本省的就业区域主要集中在合芜蚌等省内经济相对发达的城市</w:t>
      </w:r>
      <w:r w:rsidR="001965D0">
        <w:rPr>
          <w:rFonts w:ascii="仿宋" w:eastAsia="仿宋" w:hAnsi="仿宋" w:cs="仿宋" w:hint="eastAsia"/>
          <w:sz w:val="28"/>
          <w:szCs w:val="28"/>
        </w:rPr>
        <w:t>，其中</w:t>
      </w:r>
      <w:r w:rsidR="0010368C">
        <w:rPr>
          <w:rFonts w:ascii="仿宋" w:eastAsia="仿宋" w:hAnsi="仿宋" w:cs="仿宋" w:hint="eastAsia"/>
          <w:sz w:val="28"/>
          <w:szCs w:val="28"/>
        </w:rPr>
        <w:t>710</w:t>
      </w:r>
      <w:r>
        <w:rPr>
          <w:rFonts w:ascii="仿宋" w:eastAsia="仿宋" w:hAnsi="仿宋" w:cs="仿宋" w:hint="eastAsia"/>
          <w:sz w:val="28"/>
          <w:szCs w:val="28"/>
        </w:rPr>
        <w:t>人在宣城本地就业，</w:t>
      </w:r>
      <w:r w:rsidR="007E08D0">
        <w:rPr>
          <w:rFonts w:ascii="仿宋" w:eastAsia="仿宋" w:hAnsi="仿宋" w:cs="仿宋" w:hint="eastAsia"/>
          <w:sz w:val="28"/>
          <w:szCs w:val="28"/>
        </w:rPr>
        <w:t>占比</w:t>
      </w:r>
      <w:r w:rsidR="00B57086">
        <w:rPr>
          <w:rFonts w:ascii="仿宋" w:eastAsia="仿宋" w:hAnsi="仿宋" w:cs="仿宋" w:hint="eastAsia"/>
          <w:sz w:val="28"/>
          <w:szCs w:val="28"/>
        </w:rPr>
        <w:t>4</w:t>
      </w:r>
      <w:r w:rsidR="0010368C">
        <w:rPr>
          <w:rFonts w:ascii="仿宋" w:eastAsia="仿宋" w:hAnsi="仿宋" w:cs="仿宋" w:hint="eastAsia"/>
          <w:sz w:val="28"/>
          <w:szCs w:val="28"/>
        </w:rPr>
        <w:t>4</w:t>
      </w:r>
      <w:r w:rsidR="007B6877">
        <w:rPr>
          <w:rFonts w:ascii="仿宋" w:eastAsia="仿宋" w:hAnsi="仿宋" w:cs="仿宋" w:hint="eastAsia"/>
          <w:sz w:val="28"/>
          <w:szCs w:val="28"/>
        </w:rPr>
        <w:t>.</w:t>
      </w:r>
      <w:r w:rsidR="0010368C">
        <w:rPr>
          <w:rFonts w:ascii="仿宋" w:eastAsia="仿宋" w:hAnsi="仿宋" w:cs="仿宋" w:hint="eastAsia"/>
          <w:sz w:val="28"/>
          <w:szCs w:val="28"/>
        </w:rPr>
        <w:t>23</w:t>
      </w:r>
      <w:r>
        <w:rPr>
          <w:rFonts w:ascii="仿宋" w:eastAsia="仿宋" w:hAnsi="仿宋" w:cs="仿宋" w:hint="eastAsia"/>
          <w:sz w:val="28"/>
          <w:szCs w:val="28"/>
        </w:rPr>
        <w:t>%，</w:t>
      </w:r>
      <w:r w:rsidR="007E08D0">
        <w:rPr>
          <w:rFonts w:ascii="仿宋" w:eastAsia="仿宋" w:hAnsi="仿宋" w:cs="仿宋" w:hint="eastAsia"/>
          <w:sz w:val="28"/>
          <w:szCs w:val="28"/>
        </w:rPr>
        <w:t>在合肥芜湖就业</w:t>
      </w:r>
      <w:r w:rsidR="00F32903">
        <w:rPr>
          <w:rFonts w:ascii="仿宋" w:eastAsia="仿宋" w:hAnsi="仿宋" w:cs="仿宋" w:hint="eastAsia"/>
          <w:sz w:val="28"/>
          <w:szCs w:val="28"/>
        </w:rPr>
        <w:t>4</w:t>
      </w:r>
      <w:r w:rsidR="00B57086">
        <w:rPr>
          <w:rFonts w:ascii="仿宋" w:eastAsia="仿宋" w:hAnsi="仿宋" w:cs="仿宋" w:hint="eastAsia"/>
          <w:sz w:val="28"/>
          <w:szCs w:val="28"/>
        </w:rPr>
        <w:t>74</w:t>
      </w:r>
      <w:r w:rsidR="007E08D0">
        <w:rPr>
          <w:rFonts w:ascii="仿宋" w:eastAsia="仿宋" w:hAnsi="仿宋" w:cs="仿宋" w:hint="eastAsia"/>
          <w:sz w:val="28"/>
          <w:szCs w:val="28"/>
        </w:rPr>
        <w:t>人，占比</w:t>
      </w:r>
      <w:r w:rsidR="0010368C">
        <w:rPr>
          <w:rFonts w:ascii="仿宋" w:eastAsia="仿宋" w:hAnsi="仿宋" w:cs="仿宋" w:hint="eastAsia"/>
          <w:sz w:val="28"/>
          <w:szCs w:val="28"/>
        </w:rPr>
        <w:t>31</w:t>
      </w:r>
      <w:r w:rsidR="007E08D0">
        <w:rPr>
          <w:rFonts w:ascii="仿宋" w:eastAsia="仿宋" w:hAnsi="仿宋" w:cs="仿宋" w:hint="eastAsia"/>
          <w:sz w:val="28"/>
          <w:szCs w:val="28"/>
        </w:rPr>
        <w:t>.</w:t>
      </w:r>
      <w:r w:rsidR="0010368C">
        <w:rPr>
          <w:rFonts w:ascii="仿宋" w:eastAsia="仿宋" w:hAnsi="仿宋" w:cs="仿宋" w:hint="eastAsia"/>
          <w:sz w:val="28"/>
          <w:szCs w:val="28"/>
        </w:rPr>
        <w:t>27</w:t>
      </w:r>
      <w:r w:rsidR="007E08D0">
        <w:rPr>
          <w:rFonts w:ascii="仿宋" w:eastAsia="仿宋" w:hAnsi="仿宋" w:cs="仿宋" w:hint="eastAsia"/>
          <w:sz w:val="28"/>
          <w:szCs w:val="28"/>
        </w:rPr>
        <w:t>%，省内其他城市</w:t>
      </w:r>
      <w:r w:rsidR="0010368C">
        <w:rPr>
          <w:rFonts w:ascii="仿宋" w:eastAsia="仿宋" w:hAnsi="仿宋" w:cs="仿宋" w:hint="eastAsia"/>
          <w:sz w:val="28"/>
          <w:szCs w:val="28"/>
        </w:rPr>
        <w:t>393</w:t>
      </w:r>
      <w:r w:rsidR="007E08D0">
        <w:rPr>
          <w:rFonts w:ascii="仿宋" w:eastAsia="仿宋" w:hAnsi="仿宋" w:cs="仿宋" w:hint="eastAsia"/>
          <w:sz w:val="28"/>
          <w:szCs w:val="28"/>
        </w:rPr>
        <w:t>人，占比</w:t>
      </w:r>
      <w:r w:rsidR="00B57086">
        <w:rPr>
          <w:rFonts w:ascii="仿宋" w:eastAsia="仿宋" w:hAnsi="仿宋" w:cs="仿宋" w:hint="eastAsia"/>
          <w:sz w:val="28"/>
          <w:szCs w:val="28"/>
        </w:rPr>
        <w:t>2</w:t>
      </w:r>
      <w:r w:rsidR="0010368C">
        <w:rPr>
          <w:rFonts w:ascii="仿宋" w:eastAsia="仿宋" w:hAnsi="仿宋" w:cs="仿宋" w:hint="eastAsia"/>
          <w:sz w:val="28"/>
          <w:szCs w:val="28"/>
        </w:rPr>
        <w:t>4</w:t>
      </w:r>
      <w:r w:rsidR="007B6877">
        <w:rPr>
          <w:rFonts w:ascii="仿宋" w:eastAsia="仿宋" w:hAnsi="仿宋" w:cs="仿宋" w:hint="eastAsia"/>
          <w:sz w:val="28"/>
          <w:szCs w:val="28"/>
        </w:rPr>
        <w:t>.</w:t>
      </w:r>
      <w:r w:rsidR="0010368C">
        <w:rPr>
          <w:rFonts w:ascii="仿宋" w:eastAsia="仿宋" w:hAnsi="仿宋" w:cs="仿宋" w:hint="eastAsia"/>
          <w:sz w:val="28"/>
          <w:szCs w:val="28"/>
        </w:rPr>
        <w:t>5</w:t>
      </w:r>
      <w:r w:rsidR="007E08D0">
        <w:rPr>
          <w:rFonts w:ascii="仿宋" w:eastAsia="仿宋" w:hAnsi="仿宋" w:cs="仿宋" w:hint="eastAsia"/>
          <w:sz w:val="28"/>
          <w:szCs w:val="28"/>
        </w:rPr>
        <w:t>%。</w:t>
      </w:r>
    </w:p>
    <w:p w:rsidR="0003451E" w:rsidRPr="007E08D0" w:rsidRDefault="0006195B">
      <w:pPr>
        <w:ind w:firstLine="480"/>
        <w:rPr>
          <w:rFonts w:ascii="宋体" w:hAnsi="宋体" w:cs="宋体"/>
          <w:kern w:val="0"/>
          <w:sz w:val="24"/>
          <w:szCs w:val="24"/>
        </w:rPr>
      </w:pPr>
      <w:r>
        <w:rPr>
          <w:rFonts w:ascii="宋体" w:hAnsi="宋体" w:cs="宋体"/>
          <w:noProof/>
          <w:kern w:val="0"/>
          <w:sz w:val="24"/>
          <w:szCs w:val="24"/>
        </w:rPr>
        <w:drawing>
          <wp:inline distT="0" distB="0" distL="0" distR="0">
            <wp:extent cx="6134100" cy="6810375"/>
            <wp:effectExtent l="19050" t="0" r="1905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3BA4" w:rsidRPr="000F3BA4" w:rsidRDefault="00B02704" w:rsidP="000F3BA4">
      <w:pPr>
        <w:spacing w:line="400" w:lineRule="exact"/>
        <w:jc w:val="center"/>
        <w:rPr>
          <w:rFonts w:ascii="宋体" w:hAnsi="宋体" w:cs="宋体"/>
          <w:kern w:val="0"/>
          <w:sz w:val="24"/>
          <w:szCs w:val="24"/>
        </w:rPr>
      </w:pPr>
      <w:r>
        <w:rPr>
          <w:rFonts w:ascii="仿宋" w:eastAsia="仿宋" w:hAnsi="仿宋" w:cs="宋体" w:hint="eastAsia"/>
          <w:sz w:val="24"/>
          <w:szCs w:val="24"/>
        </w:rPr>
        <w:t>图</w:t>
      </w:r>
      <w:r w:rsidR="00D301AF">
        <w:rPr>
          <w:rFonts w:ascii="仿宋" w:eastAsia="仿宋" w:hAnsi="仿宋" w:cs="宋体" w:hint="eastAsia"/>
          <w:sz w:val="24"/>
          <w:szCs w:val="24"/>
        </w:rPr>
        <w:t>3.3</w:t>
      </w:r>
      <w:r w:rsidR="00D301AF">
        <w:rPr>
          <w:rFonts w:ascii="仿宋" w:eastAsia="仿宋" w:hAnsi="仿宋" w:cs="宋体" w:hint="eastAsia"/>
          <w:kern w:val="0"/>
          <w:sz w:val="24"/>
          <w:szCs w:val="24"/>
        </w:rPr>
        <w:t>宣城职业技术学院</w:t>
      </w:r>
      <w:r w:rsidR="00E137BE">
        <w:rPr>
          <w:rFonts w:ascii="仿宋" w:eastAsia="仿宋" w:hAnsi="仿宋" w:cs="宋体" w:hint="eastAsia"/>
          <w:kern w:val="0"/>
          <w:sz w:val="24"/>
          <w:szCs w:val="24"/>
        </w:rPr>
        <w:t>2022</w:t>
      </w:r>
      <w:r w:rsidR="00D301AF">
        <w:rPr>
          <w:rFonts w:ascii="仿宋" w:eastAsia="仿宋" w:hAnsi="仿宋" w:cs="宋体" w:hint="eastAsia"/>
          <w:kern w:val="0"/>
          <w:sz w:val="24"/>
          <w:szCs w:val="24"/>
        </w:rPr>
        <w:t>届毕业生回家乡工作统计</w:t>
      </w:r>
      <w:r w:rsidR="00C03F78">
        <w:rPr>
          <w:rFonts w:ascii="仿宋" w:eastAsia="仿宋" w:hAnsi="仿宋" w:cs="宋体" w:hint="eastAsia"/>
          <w:kern w:val="0"/>
          <w:sz w:val="24"/>
          <w:szCs w:val="24"/>
        </w:rPr>
        <w:t>图</w:t>
      </w:r>
    </w:p>
    <w:p w:rsidR="00265906" w:rsidRPr="00A7462A" w:rsidRDefault="00B02704" w:rsidP="00CC5C8B">
      <w:pPr>
        <w:spacing w:line="360" w:lineRule="auto"/>
        <w:ind w:firstLine="555"/>
        <w:rPr>
          <w:rFonts w:ascii="仿宋" w:eastAsia="仿宋" w:hAnsi="仿宋" w:cs="仿宋"/>
          <w:sz w:val="28"/>
          <w:szCs w:val="28"/>
        </w:rPr>
      </w:pPr>
      <w:r>
        <w:rPr>
          <w:rFonts w:ascii="仿宋" w:eastAsia="仿宋" w:hAnsi="仿宋" w:cs="仿宋" w:hint="eastAsia"/>
          <w:sz w:val="28"/>
          <w:szCs w:val="28"/>
        </w:rPr>
        <w:lastRenderedPageBreak/>
        <w:t>从图3.3可以看出，我院</w:t>
      </w:r>
      <w:r w:rsidR="00E137BE">
        <w:rPr>
          <w:rFonts w:ascii="仿宋" w:eastAsia="仿宋" w:hAnsi="仿宋" w:cs="仿宋" w:hint="eastAsia"/>
          <w:sz w:val="28"/>
          <w:szCs w:val="28"/>
        </w:rPr>
        <w:t>2022</w:t>
      </w:r>
      <w:r>
        <w:rPr>
          <w:rFonts w:ascii="仿宋" w:eastAsia="仿宋" w:hAnsi="仿宋" w:cs="仿宋" w:hint="eastAsia"/>
          <w:sz w:val="28"/>
          <w:szCs w:val="28"/>
        </w:rPr>
        <w:t>届毕业生回家乡工作的比例</w:t>
      </w:r>
      <w:r w:rsidR="000954DD">
        <w:rPr>
          <w:rFonts w:ascii="仿宋" w:eastAsia="仿宋" w:hAnsi="仿宋" w:cs="仿宋" w:hint="eastAsia"/>
          <w:sz w:val="28"/>
          <w:szCs w:val="28"/>
        </w:rPr>
        <w:t>超过一半以上</w:t>
      </w:r>
      <w:r>
        <w:rPr>
          <w:rFonts w:ascii="仿宋" w:eastAsia="仿宋" w:hAnsi="仿宋" w:cs="仿宋" w:hint="eastAsia"/>
          <w:sz w:val="28"/>
          <w:szCs w:val="28"/>
        </w:rPr>
        <w:t>，达到</w:t>
      </w:r>
      <w:r w:rsidR="00F365DB">
        <w:rPr>
          <w:rFonts w:ascii="仿宋" w:eastAsia="仿宋" w:hAnsi="仿宋" w:cs="仿宋" w:hint="eastAsia"/>
          <w:sz w:val="28"/>
          <w:szCs w:val="28"/>
        </w:rPr>
        <w:t>1</w:t>
      </w:r>
      <w:r w:rsidR="00184A87">
        <w:rPr>
          <w:rFonts w:ascii="仿宋" w:eastAsia="仿宋" w:hAnsi="仿宋" w:cs="仿宋" w:hint="eastAsia"/>
          <w:sz w:val="28"/>
          <w:szCs w:val="28"/>
        </w:rPr>
        <w:t>293</w:t>
      </w:r>
      <w:r>
        <w:rPr>
          <w:rFonts w:ascii="仿宋" w:eastAsia="仿宋" w:hAnsi="仿宋" w:cs="仿宋" w:hint="eastAsia"/>
          <w:sz w:val="28"/>
          <w:szCs w:val="28"/>
        </w:rPr>
        <w:t>人，占全部就业数的</w:t>
      </w:r>
      <w:r w:rsidR="00184A87">
        <w:rPr>
          <w:rFonts w:ascii="仿宋" w:eastAsia="仿宋" w:hAnsi="仿宋" w:cs="仿宋" w:hint="eastAsia"/>
          <w:sz w:val="28"/>
          <w:szCs w:val="28"/>
        </w:rPr>
        <w:t>61</w:t>
      </w:r>
      <w:r>
        <w:rPr>
          <w:rFonts w:ascii="仿宋" w:eastAsia="仿宋" w:hAnsi="仿宋" w:cs="仿宋" w:hint="eastAsia"/>
          <w:sz w:val="28"/>
          <w:szCs w:val="28"/>
        </w:rPr>
        <w:t>.</w:t>
      </w:r>
      <w:r w:rsidR="00184A87">
        <w:rPr>
          <w:rFonts w:ascii="仿宋" w:eastAsia="仿宋" w:hAnsi="仿宋" w:cs="仿宋" w:hint="eastAsia"/>
          <w:sz w:val="28"/>
          <w:szCs w:val="28"/>
        </w:rPr>
        <w:t>43</w:t>
      </w:r>
      <w:r>
        <w:rPr>
          <w:rFonts w:ascii="仿宋" w:eastAsia="仿宋" w:hAnsi="仿宋" w:cs="仿宋" w:hint="eastAsia"/>
          <w:sz w:val="28"/>
          <w:szCs w:val="28"/>
        </w:rPr>
        <w:t>%。其中，男生回家乡工作人数</w:t>
      </w:r>
      <w:r w:rsidR="00184A87">
        <w:rPr>
          <w:rFonts w:ascii="仿宋" w:eastAsia="仿宋" w:hAnsi="仿宋" w:cs="仿宋" w:hint="eastAsia"/>
          <w:sz w:val="28"/>
          <w:szCs w:val="28"/>
        </w:rPr>
        <w:t>296</w:t>
      </w:r>
      <w:r>
        <w:rPr>
          <w:rFonts w:ascii="仿宋" w:eastAsia="仿宋" w:hAnsi="仿宋" w:cs="仿宋" w:hint="eastAsia"/>
          <w:sz w:val="28"/>
          <w:szCs w:val="28"/>
        </w:rPr>
        <w:t>人，占比</w:t>
      </w:r>
      <w:r w:rsidR="00184A87">
        <w:rPr>
          <w:rFonts w:ascii="仿宋" w:eastAsia="仿宋" w:hAnsi="仿宋" w:cs="仿宋" w:hint="eastAsia"/>
          <w:sz w:val="28"/>
          <w:szCs w:val="28"/>
        </w:rPr>
        <w:t>55</w:t>
      </w:r>
      <w:r w:rsidR="00117F3D">
        <w:rPr>
          <w:rFonts w:ascii="仿宋" w:eastAsia="仿宋" w:hAnsi="仿宋" w:cs="仿宋" w:hint="eastAsia"/>
          <w:sz w:val="28"/>
          <w:szCs w:val="28"/>
        </w:rPr>
        <w:t>.</w:t>
      </w:r>
      <w:r w:rsidR="00CC5C8B">
        <w:rPr>
          <w:rFonts w:ascii="仿宋" w:eastAsia="仿宋" w:hAnsi="仿宋" w:cs="仿宋" w:hint="eastAsia"/>
          <w:sz w:val="28"/>
          <w:szCs w:val="28"/>
        </w:rPr>
        <w:t>9</w:t>
      </w:r>
      <w:r w:rsidR="00184A87">
        <w:rPr>
          <w:rFonts w:ascii="仿宋" w:eastAsia="仿宋" w:hAnsi="仿宋" w:cs="仿宋" w:hint="eastAsia"/>
          <w:sz w:val="28"/>
          <w:szCs w:val="28"/>
        </w:rPr>
        <w:t>5</w:t>
      </w:r>
      <w:r>
        <w:rPr>
          <w:rFonts w:ascii="仿宋" w:eastAsia="仿宋" w:hAnsi="仿宋" w:cs="仿宋" w:hint="eastAsia"/>
          <w:sz w:val="28"/>
          <w:szCs w:val="28"/>
        </w:rPr>
        <w:t>%，女生回家乡工作数</w:t>
      </w:r>
      <w:r w:rsidR="00184A87">
        <w:rPr>
          <w:rFonts w:ascii="仿宋" w:eastAsia="仿宋" w:hAnsi="仿宋" w:cs="仿宋" w:hint="eastAsia"/>
          <w:sz w:val="28"/>
          <w:szCs w:val="28"/>
        </w:rPr>
        <w:t>997</w:t>
      </w:r>
      <w:r>
        <w:rPr>
          <w:rFonts w:ascii="仿宋" w:eastAsia="仿宋" w:hAnsi="仿宋" w:cs="仿宋" w:hint="eastAsia"/>
          <w:sz w:val="28"/>
          <w:szCs w:val="28"/>
        </w:rPr>
        <w:t>人，占比</w:t>
      </w:r>
      <w:r w:rsidR="00184A87">
        <w:rPr>
          <w:rFonts w:ascii="仿宋" w:eastAsia="仿宋" w:hAnsi="仿宋" w:cs="仿宋" w:hint="eastAsia"/>
          <w:sz w:val="28"/>
          <w:szCs w:val="28"/>
        </w:rPr>
        <w:t>63</w:t>
      </w:r>
      <w:r>
        <w:rPr>
          <w:rFonts w:ascii="仿宋" w:eastAsia="仿宋" w:hAnsi="仿宋" w:cs="仿宋" w:hint="eastAsia"/>
          <w:sz w:val="28"/>
          <w:szCs w:val="28"/>
        </w:rPr>
        <w:t>.</w:t>
      </w:r>
      <w:r w:rsidR="00CC5C8B">
        <w:rPr>
          <w:rFonts w:ascii="仿宋" w:eastAsia="仿宋" w:hAnsi="仿宋" w:cs="仿宋" w:hint="eastAsia"/>
          <w:sz w:val="28"/>
          <w:szCs w:val="28"/>
        </w:rPr>
        <w:t>2</w:t>
      </w:r>
      <w:r w:rsidR="00184A87">
        <w:rPr>
          <w:rFonts w:ascii="仿宋" w:eastAsia="仿宋" w:hAnsi="仿宋" w:cs="仿宋" w:hint="eastAsia"/>
          <w:sz w:val="28"/>
          <w:szCs w:val="28"/>
        </w:rPr>
        <w:t>6</w:t>
      </w:r>
      <w:r>
        <w:rPr>
          <w:rFonts w:ascii="仿宋" w:eastAsia="仿宋" w:hAnsi="仿宋" w:cs="仿宋" w:hint="eastAsia"/>
          <w:sz w:val="28"/>
          <w:szCs w:val="28"/>
        </w:rPr>
        <w:t>%，这说明我校毕业生中女生回乡就业意愿高于男生，男生更多愿意去</w:t>
      </w:r>
      <w:r w:rsidR="00C117FF">
        <w:rPr>
          <w:rFonts w:ascii="仿宋" w:eastAsia="仿宋" w:hAnsi="仿宋" w:cs="仿宋" w:hint="eastAsia"/>
          <w:sz w:val="28"/>
          <w:szCs w:val="28"/>
        </w:rPr>
        <w:t>家乡之外的地方择业。</w:t>
      </w:r>
    </w:p>
    <w:p w:rsidR="0003451E" w:rsidRDefault="00A7462A">
      <w:pPr>
        <w:rPr>
          <w:sz w:val="24"/>
          <w:szCs w:val="24"/>
        </w:rPr>
      </w:pPr>
      <w:r>
        <w:rPr>
          <w:rFonts w:asciiTheme="minorEastAsia" w:hAnsiTheme="minorEastAsia" w:cs="宋体" w:hint="eastAsia"/>
          <w:b/>
          <w:bCs/>
          <w:sz w:val="28"/>
          <w:szCs w:val="28"/>
        </w:rPr>
        <w:t>（二）</w:t>
      </w:r>
      <w:r w:rsidR="00C66841">
        <w:rPr>
          <w:rFonts w:asciiTheme="minorEastAsia" w:hAnsiTheme="minorEastAsia" w:cs="宋体" w:hint="eastAsia"/>
          <w:b/>
          <w:bCs/>
          <w:sz w:val="28"/>
          <w:szCs w:val="28"/>
        </w:rPr>
        <w:t>毕业生主要就业单位情况统计与分析</w:t>
      </w:r>
    </w:p>
    <w:p w:rsidR="00265906" w:rsidRDefault="009C1CA4" w:rsidP="00CC5C8B">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总体上看，</w:t>
      </w:r>
      <w:r w:rsidR="00C66841">
        <w:rPr>
          <w:rFonts w:ascii="仿宋" w:eastAsia="仿宋" w:hAnsi="仿宋" w:cs="仿宋" w:hint="eastAsia"/>
          <w:sz w:val="28"/>
          <w:szCs w:val="28"/>
        </w:rPr>
        <w:t>我</w:t>
      </w:r>
      <w:r>
        <w:rPr>
          <w:rFonts w:ascii="仿宋" w:eastAsia="仿宋" w:hAnsi="仿宋" w:cs="仿宋" w:hint="eastAsia"/>
          <w:sz w:val="28"/>
          <w:szCs w:val="28"/>
        </w:rPr>
        <w:t>校</w:t>
      </w:r>
      <w:r w:rsidR="00E137BE">
        <w:rPr>
          <w:rFonts w:ascii="仿宋" w:eastAsia="仿宋" w:hAnsi="仿宋" w:cs="仿宋" w:hint="eastAsia"/>
          <w:sz w:val="28"/>
          <w:szCs w:val="28"/>
        </w:rPr>
        <w:t>2022</w:t>
      </w:r>
      <w:r w:rsidR="00C66841">
        <w:rPr>
          <w:rFonts w:ascii="仿宋" w:eastAsia="仿宋" w:hAnsi="仿宋" w:cs="仿宋" w:hint="eastAsia"/>
          <w:sz w:val="28"/>
          <w:szCs w:val="28"/>
        </w:rPr>
        <w:t>届毕业生主要</w:t>
      </w:r>
      <w:r>
        <w:rPr>
          <w:rFonts w:ascii="仿宋" w:eastAsia="仿宋" w:hAnsi="仿宋" w:cs="仿宋" w:hint="eastAsia"/>
          <w:sz w:val="28"/>
          <w:szCs w:val="28"/>
        </w:rPr>
        <w:t>集中就业于</w:t>
      </w:r>
      <w:r w:rsidR="00C66841">
        <w:rPr>
          <w:rFonts w:ascii="仿宋" w:eastAsia="仿宋" w:hAnsi="仿宋" w:cs="仿宋" w:hint="eastAsia"/>
          <w:sz w:val="28"/>
          <w:szCs w:val="28"/>
        </w:rPr>
        <w:t>企业</w:t>
      </w:r>
      <w:r>
        <w:rPr>
          <w:rFonts w:ascii="仿宋" w:eastAsia="仿宋" w:hAnsi="仿宋" w:cs="仿宋" w:hint="eastAsia"/>
          <w:sz w:val="28"/>
          <w:szCs w:val="28"/>
        </w:rPr>
        <w:t>单位</w:t>
      </w:r>
      <w:r w:rsidR="00E81160">
        <w:rPr>
          <w:rFonts w:ascii="仿宋" w:eastAsia="仿宋" w:hAnsi="仿宋" w:cs="仿宋" w:hint="eastAsia"/>
          <w:sz w:val="28"/>
          <w:szCs w:val="28"/>
        </w:rPr>
        <w:t>、教育单位</w:t>
      </w:r>
      <w:r w:rsidR="0060411D">
        <w:rPr>
          <w:rFonts w:ascii="仿宋" w:eastAsia="仿宋" w:hAnsi="仿宋" w:cs="仿宋" w:hint="eastAsia"/>
          <w:sz w:val="28"/>
          <w:szCs w:val="28"/>
        </w:rPr>
        <w:t>和医疗卫生</w:t>
      </w:r>
      <w:r w:rsidR="00C66841">
        <w:rPr>
          <w:rFonts w:ascii="仿宋" w:eastAsia="仿宋" w:hAnsi="仿宋" w:cs="仿宋" w:hint="eastAsia"/>
          <w:sz w:val="28"/>
          <w:szCs w:val="28"/>
        </w:rPr>
        <w:t>单位，</w:t>
      </w:r>
      <w:r w:rsidR="00265906">
        <w:rPr>
          <w:rFonts w:ascii="仿宋" w:eastAsia="仿宋" w:hAnsi="仿宋" w:cs="仿宋" w:hint="eastAsia"/>
          <w:sz w:val="28"/>
          <w:szCs w:val="28"/>
        </w:rPr>
        <w:t>这与我</w:t>
      </w:r>
      <w:r w:rsidR="0060411D">
        <w:rPr>
          <w:rFonts w:ascii="仿宋" w:eastAsia="仿宋" w:hAnsi="仿宋" w:cs="仿宋" w:hint="eastAsia"/>
          <w:sz w:val="28"/>
          <w:szCs w:val="28"/>
        </w:rPr>
        <w:t>校</w:t>
      </w:r>
      <w:r w:rsidR="00265906">
        <w:rPr>
          <w:rFonts w:ascii="仿宋" w:eastAsia="仿宋" w:hAnsi="仿宋" w:cs="仿宋" w:hint="eastAsia"/>
          <w:sz w:val="28"/>
          <w:szCs w:val="28"/>
        </w:rPr>
        <w:t>的毕业生结构有较大关联性</w:t>
      </w:r>
      <w:r w:rsidR="002A1F9C">
        <w:rPr>
          <w:rFonts w:ascii="仿宋" w:eastAsia="仿宋" w:hAnsi="仿宋" w:cs="仿宋" w:hint="eastAsia"/>
          <w:sz w:val="28"/>
          <w:szCs w:val="28"/>
        </w:rPr>
        <w:t>，也与我校培养高水平的技能型人才的办学定位相吻合</w:t>
      </w:r>
      <w:r>
        <w:rPr>
          <w:rFonts w:ascii="仿宋" w:eastAsia="仿宋" w:hAnsi="仿宋" w:cs="仿宋" w:hint="eastAsia"/>
          <w:sz w:val="28"/>
          <w:szCs w:val="28"/>
        </w:rPr>
        <w:t>。从就业单位分布来看，</w:t>
      </w:r>
      <w:r w:rsidR="00265906">
        <w:rPr>
          <w:rFonts w:ascii="仿宋" w:eastAsia="仿宋" w:hAnsi="仿宋" w:cs="仿宋" w:hint="eastAsia"/>
          <w:sz w:val="28"/>
          <w:szCs w:val="28"/>
        </w:rPr>
        <w:t>到企业单位就业</w:t>
      </w:r>
      <w:r w:rsidR="0076217A">
        <w:rPr>
          <w:rFonts w:ascii="仿宋" w:eastAsia="仿宋" w:hAnsi="仿宋" w:cs="仿宋" w:hint="eastAsia"/>
          <w:sz w:val="28"/>
          <w:szCs w:val="28"/>
        </w:rPr>
        <w:t>1</w:t>
      </w:r>
      <w:r w:rsidR="00A00BA6">
        <w:rPr>
          <w:rFonts w:ascii="仿宋" w:eastAsia="仿宋" w:hAnsi="仿宋" w:cs="仿宋" w:hint="eastAsia"/>
          <w:sz w:val="28"/>
          <w:szCs w:val="28"/>
        </w:rPr>
        <w:t>368</w:t>
      </w:r>
      <w:r w:rsidR="00265906">
        <w:rPr>
          <w:rFonts w:ascii="仿宋" w:eastAsia="仿宋" w:hAnsi="仿宋" w:cs="仿宋" w:hint="eastAsia"/>
          <w:sz w:val="28"/>
          <w:szCs w:val="28"/>
        </w:rPr>
        <w:t>人，占</w:t>
      </w:r>
      <w:r w:rsidR="00A00BA6">
        <w:rPr>
          <w:rFonts w:ascii="仿宋" w:eastAsia="仿宋" w:hAnsi="仿宋" w:cs="仿宋" w:hint="eastAsia"/>
          <w:sz w:val="28"/>
          <w:szCs w:val="28"/>
        </w:rPr>
        <w:t>61</w:t>
      </w:r>
      <w:r w:rsidR="00A30C09">
        <w:rPr>
          <w:rFonts w:ascii="仿宋" w:eastAsia="仿宋" w:hAnsi="仿宋" w:cs="仿宋" w:hint="eastAsia"/>
          <w:sz w:val="28"/>
          <w:szCs w:val="28"/>
        </w:rPr>
        <w:t>.</w:t>
      </w:r>
      <w:r w:rsidR="00A00BA6">
        <w:rPr>
          <w:rFonts w:ascii="仿宋" w:eastAsia="仿宋" w:hAnsi="仿宋" w:cs="仿宋" w:hint="eastAsia"/>
          <w:sz w:val="28"/>
          <w:szCs w:val="28"/>
        </w:rPr>
        <w:t>26</w:t>
      </w:r>
      <w:r w:rsidR="00265906">
        <w:rPr>
          <w:rFonts w:ascii="仿宋" w:eastAsia="仿宋" w:hAnsi="仿宋" w:cs="仿宋" w:hint="eastAsia"/>
          <w:sz w:val="28"/>
          <w:szCs w:val="28"/>
        </w:rPr>
        <w:t>%，</w:t>
      </w:r>
      <w:r w:rsidR="0060411D">
        <w:rPr>
          <w:rFonts w:ascii="仿宋" w:eastAsia="仿宋" w:hAnsi="仿宋" w:cs="仿宋" w:hint="eastAsia"/>
          <w:sz w:val="28"/>
          <w:szCs w:val="28"/>
        </w:rPr>
        <w:t>到医疗卫生单位</w:t>
      </w:r>
      <w:r w:rsidR="00A00BA6">
        <w:rPr>
          <w:rFonts w:ascii="仿宋" w:eastAsia="仿宋" w:hAnsi="仿宋" w:cs="仿宋" w:hint="eastAsia"/>
          <w:sz w:val="28"/>
          <w:szCs w:val="28"/>
        </w:rPr>
        <w:t>272</w:t>
      </w:r>
      <w:r w:rsidR="0060411D">
        <w:rPr>
          <w:rFonts w:ascii="仿宋" w:eastAsia="仿宋" w:hAnsi="仿宋" w:cs="仿宋" w:hint="eastAsia"/>
          <w:sz w:val="28"/>
          <w:szCs w:val="28"/>
        </w:rPr>
        <w:t>人，占</w:t>
      </w:r>
      <w:r w:rsidR="00A74844">
        <w:rPr>
          <w:rFonts w:ascii="仿宋" w:eastAsia="仿宋" w:hAnsi="仿宋" w:cs="仿宋" w:hint="eastAsia"/>
          <w:sz w:val="28"/>
          <w:szCs w:val="28"/>
        </w:rPr>
        <w:t>1</w:t>
      </w:r>
      <w:r w:rsidR="00A00BA6">
        <w:rPr>
          <w:rFonts w:ascii="仿宋" w:eastAsia="仿宋" w:hAnsi="仿宋" w:cs="仿宋" w:hint="eastAsia"/>
          <w:sz w:val="28"/>
          <w:szCs w:val="28"/>
        </w:rPr>
        <w:t>2</w:t>
      </w:r>
      <w:r w:rsidR="0076217A">
        <w:rPr>
          <w:rFonts w:ascii="仿宋" w:eastAsia="仿宋" w:hAnsi="仿宋" w:cs="仿宋" w:hint="eastAsia"/>
          <w:sz w:val="28"/>
          <w:szCs w:val="28"/>
        </w:rPr>
        <w:t>.</w:t>
      </w:r>
      <w:r w:rsidR="00A00BA6">
        <w:rPr>
          <w:rFonts w:ascii="仿宋" w:eastAsia="仿宋" w:hAnsi="仿宋" w:cs="仿宋" w:hint="eastAsia"/>
          <w:sz w:val="28"/>
          <w:szCs w:val="28"/>
        </w:rPr>
        <w:t>18</w:t>
      </w:r>
      <w:r w:rsidR="0060411D">
        <w:rPr>
          <w:rFonts w:ascii="仿宋" w:eastAsia="仿宋" w:hAnsi="仿宋" w:cs="仿宋" w:hint="eastAsia"/>
          <w:sz w:val="28"/>
          <w:szCs w:val="28"/>
        </w:rPr>
        <w:t>%，</w:t>
      </w:r>
      <w:r w:rsidR="00265906">
        <w:rPr>
          <w:rFonts w:ascii="仿宋" w:eastAsia="仿宋" w:hAnsi="仿宋" w:cs="仿宋" w:hint="eastAsia"/>
          <w:sz w:val="28"/>
          <w:szCs w:val="28"/>
        </w:rPr>
        <w:t>到事业单位</w:t>
      </w:r>
      <w:r w:rsidR="00A00BA6">
        <w:rPr>
          <w:rFonts w:ascii="仿宋" w:eastAsia="仿宋" w:hAnsi="仿宋" w:cs="仿宋" w:hint="eastAsia"/>
          <w:sz w:val="28"/>
          <w:szCs w:val="28"/>
        </w:rPr>
        <w:t>190</w:t>
      </w:r>
      <w:r w:rsidR="00265906">
        <w:rPr>
          <w:rFonts w:ascii="仿宋" w:eastAsia="仿宋" w:hAnsi="仿宋" w:cs="仿宋" w:hint="eastAsia"/>
          <w:sz w:val="28"/>
          <w:szCs w:val="28"/>
        </w:rPr>
        <w:t>人，占</w:t>
      </w:r>
      <w:r w:rsidR="00A00BA6">
        <w:rPr>
          <w:rFonts w:ascii="仿宋" w:eastAsia="仿宋" w:hAnsi="仿宋" w:cs="仿宋" w:hint="eastAsia"/>
          <w:sz w:val="28"/>
          <w:szCs w:val="28"/>
        </w:rPr>
        <w:t>8</w:t>
      </w:r>
      <w:r w:rsidR="00265906">
        <w:rPr>
          <w:rFonts w:ascii="仿宋" w:eastAsia="仿宋" w:hAnsi="仿宋" w:cs="仿宋" w:hint="eastAsia"/>
          <w:sz w:val="28"/>
          <w:szCs w:val="28"/>
        </w:rPr>
        <w:t>.</w:t>
      </w:r>
      <w:r w:rsidR="00A74844">
        <w:rPr>
          <w:rFonts w:ascii="仿宋" w:eastAsia="仿宋" w:hAnsi="仿宋" w:cs="仿宋" w:hint="eastAsia"/>
          <w:sz w:val="28"/>
          <w:szCs w:val="28"/>
        </w:rPr>
        <w:t>5</w:t>
      </w:r>
      <w:r w:rsidR="00A00BA6">
        <w:rPr>
          <w:rFonts w:ascii="仿宋" w:eastAsia="仿宋" w:hAnsi="仿宋" w:cs="仿宋" w:hint="eastAsia"/>
          <w:sz w:val="28"/>
          <w:szCs w:val="28"/>
        </w:rPr>
        <w:t>1</w:t>
      </w:r>
      <w:r w:rsidR="00265906">
        <w:rPr>
          <w:rFonts w:ascii="仿宋" w:eastAsia="仿宋" w:hAnsi="仿宋" w:cs="仿宋" w:hint="eastAsia"/>
          <w:sz w:val="28"/>
          <w:szCs w:val="28"/>
        </w:rPr>
        <w:t>%</w:t>
      </w:r>
      <w:r>
        <w:rPr>
          <w:rFonts w:ascii="仿宋" w:eastAsia="仿宋" w:hAnsi="仿宋" w:cs="仿宋" w:hint="eastAsia"/>
          <w:sz w:val="28"/>
          <w:szCs w:val="28"/>
        </w:rPr>
        <w:t>，企业（国有企业、三资企业及其他企业）、医疗卫生单位和事业单位更受我校毕业生青睐。</w:t>
      </w:r>
      <w:r w:rsidR="00265906">
        <w:rPr>
          <w:rFonts w:ascii="仿宋" w:eastAsia="仿宋" w:hAnsi="仿宋" w:cs="仿宋" w:hint="eastAsia"/>
          <w:sz w:val="28"/>
          <w:szCs w:val="28"/>
        </w:rPr>
        <w:t>机关单位、事业单位等对学历要求相对较高的单位接收专科毕业生相对较少，</w:t>
      </w:r>
      <w:r w:rsidR="00A37EFF">
        <w:rPr>
          <w:rFonts w:ascii="仿宋" w:eastAsia="仿宋" w:hAnsi="仿宋" w:cs="仿宋" w:hint="eastAsia"/>
          <w:sz w:val="28"/>
          <w:szCs w:val="28"/>
        </w:rPr>
        <w:t>但</w:t>
      </w:r>
      <w:r w:rsidR="00265906">
        <w:rPr>
          <w:rFonts w:ascii="仿宋" w:eastAsia="仿宋" w:hAnsi="仿宋" w:cs="仿宋" w:hint="eastAsia"/>
          <w:sz w:val="28"/>
          <w:szCs w:val="28"/>
        </w:rPr>
        <w:t>从我</w:t>
      </w:r>
      <w:r w:rsidR="0060411D">
        <w:rPr>
          <w:rFonts w:ascii="仿宋" w:eastAsia="仿宋" w:hAnsi="仿宋" w:cs="仿宋" w:hint="eastAsia"/>
          <w:sz w:val="28"/>
          <w:szCs w:val="28"/>
        </w:rPr>
        <w:t>校</w:t>
      </w:r>
      <w:r w:rsidR="00265906">
        <w:rPr>
          <w:rFonts w:ascii="仿宋" w:eastAsia="仿宋" w:hAnsi="仿宋" w:cs="仿宋" w:hint="eastAsia"/>
          <w:sz w:val="28"/>
          <w:szCs w:val="28"/>
        </w:rPr>
        <w:t>情况来看，</w:t>
      </w:r>
      <w:r w:rsidR="00A00BA6">
        <w:rPr>
          <w:rFonts w:ascii="仿宋" w:eastAsia="仿宋" w:hAnsi="仿宋" w:cs="仿宋" w:hint="eastAsia"/>
          <w:sz w:val="28"/>
          <w:szCs w:val="28"/>
        </w:rPr>
        <w:t>一方面</w:t>
      </w:r>
      <w:r w:rsidR="004F61CF">
        <w:rPr>
          <w:rFonts w:ascii="仿宋" w:eastAsia="仿宋" w:hAnsi="仿宋" w:cs="仿宋" w:hint="eastAsia"/>
          <w:sz w:val="28"/>
          <w:szCs w:val="28"/>
        </w:rPr>
        <w:t>近几年</w:t>
      </w:r>
      <w:r>
        <w:rPr>
          <w:rFonts w:ascii="仿宋" w:eastAsia="仿宋" w:hAnsi="仿宋" w:cs="仿宋" w:hint="eastAsia"/>
          <w:sz w:val="28"/>
          <w:szCs w:val="28"/>
        </w:rPr>
        <w:t>毕业生参加事业单位和</w:t>
      </w:r>
      <w:r w:rsidR="004F61CF">
        <w:rPr>
          <w:rFonts w:ascii="仿宋" w:eastAsia="仿宋" w:hAnsi="仿宋" w:cs="仿宋" w:hint="eastAsia"/>
          <w:sz w:val="28"/>
          <w:szCs w:val="28"/>
        </w:rPr>
        <w:t>机关单位</w:t>
      </w:r>
      <w:r>
        <w:rPr>
          <w:rFonts w:ascii="仿宋" w:eastAsia="仿宋" w:hAnsi="仿宋" w:cs="仿宋" w:hint="eastAsia"/>
          <w:sz w:val="28"/>
          <w:szCs w:val="28"/>
        </w:rPr>
        <w:t>考试的</w:t>
      </w:r>
      <w:r w:rsidR="004F61CF">
        <w:rPr>
          <w:rFonts w:ascii="仿宋" w:eastAsia="仿宋" w:hAnsi="仿宋" w:cs="仿宋" w:hint="eastAsia"/>
          <w:sz w:val="28"/>
          <w:szCs w:val="28"/>
        </w:rPr>
        <w:t>越来越多，</w:t>
      </w:r>
      <w:r w:rsidR="00533A1D">
        <w:rPr>
          <w:rFonts w:ascii="仿宋" w:eastAsia="仿宋" w:hAnsi="仿宋" w:cs="仿宋" w:hint="eastAsia"/>
          <w:sz w:val="28"/>
          <w:szCs w:val="28"/>
        </w:rPr>
        <w:t>反映出毕业生就业意向出现</w:t>
      </w:r>
      <w:r w:rsidR="002A1F9C">
        <w:rPr>
          <w:rFonts w:ascii="仿宋" w:eastAsia="仿宋" w:hAnsi="仿宋" w:cs="仿宋" w:hint="eastAsia"/>
          <w:sz w:val="28"/>
          <w:szCs w:val="28"/>
        </w:rPr>
        <w:t>了</w:t>
      </w:r>
      <w:r w:rsidR="00533A1D">
        <w:rPr>
          <w:rFonts w:ascii="仿宋" w:eastAsia="仿宋" w:hAnsi="仿宋" w:cs="仿宋" w:hint="eastAsia"/>
          <w:sz w:val="28"/>
          <w:szCs w:val="28"/>
        </w:rPr>
        <w:t>新变化</w:t>
      </w:r>
      <w:r w:rsidR="00A00BA6">
        <w:rPr>
          <w:rFonts w:ascii="仿宋" w:eastAsia="仿宋" w:hAnsi="仿宋" w:cs="仿宋" w:hint="eastAsia"/>
          <w:sz w:val="28"/>
          <w:szCs w:val="28"/>
        </w:rPr>
        <w:t>；另一方面，学前教育专业和护理专业因为专业相关性，这两年进入事业单位的人数越来越多</w:t>
      </w:r>
      <w:r w:rsidR="00265906">
        <w:rPr>
          <w:rFonts w:ascii="仿宋" w:eastAsia="仿宋" w:hAnsi="仿宋" w:cs="仿宋" w:hint="eastAsia"/>
          <w:sz w:val="28"/>
          <w:szCs w:val="28"/>
        </w:rPr>
        <w:t>。具体就业单位情况见</w:t>
      </w:r>
      <w:r w:rsidR="00C03F78">
        <w:rPr>
          <w:rFonts w:ascii="仿宋" w:eastAsia="仿宋" w:hAnsi="仿宋" w:cs="仿宋" w:hint="eastAsia"/>
          <w:sz w:val="28"/>
          <w:szCs w:val="28"/>
        </w:rPr>
        <w:t>图</w:t>
      </w:r>
      <w:r w:rsidR="00265906">
        <w:rPr>
          <w:rFonts w:ascii="仿宋" w:eastAsia="仿宋" w:hAnsi="仿宋" w:cs="仿宋" w:hint="eastAsia"/>
          <w:sz w:val="28"/>
          <w:szCs w:val="28"/>
        </w:rPr>
        <w:t>3.4。</w:t>
      </w:r>
    </w:p>
    <w:p w:rsidR="0003451E" w:rsidRDefault="000D4657" w:rsidP="00261C84">
      <w:pPr>
        <w:spacing w:line="360" w:lineRule="auto"/>
        <w:ind w:firstLineChars="200" w:firstLine="560"/>
        <w:jc w:val="left"/>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5876925" cy="5819775"/>
            <wp:effectExtent l="19050" t="0" r="952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451E" w:rsidRDefault="00C03F78">
      <w:pPr>
        <w:jc w:val="center"/>
        <w:rPr>
          <w:rFonts w:ascii="仿宋" w:eastAsia="仿宋" w:hAnsi="仿宋" w:cs="仿宋"/>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3.</w:t>
      </w:r>
      <w:r w:rsidR="00705272">
        <w:rPr>
          <w:rFonts w:ascii="仿宋" w:eastAsia="仿宋" w:hAnsi="仿宋" w:cs="宋体" w:hint="eastAsia"/>
          <w:sz w:val="24"/>
          <w:szCs w:val="24"/>
        </w:rPr>
        <w:t>4</w:t>
      </w:r>
      <w:r w:rsidR="00C66841">
        <w:rPr>
          <w:rFonts w:ascii="仿宋" w:eastAsia="仿宋" w:hAnsi="仿宋" w:cs="宋体" w:hint="eastAsia"/>
          <w:sz w:val="24"/>
          <w:szCs w:val="24"/>
        </w:rPr>
        <w:t>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届毕业生就业单位性质统计</w:t>
      </w:r>
      <w:r>
        <w:rPr>
          <w:rFonts w:ascii="仿宋" w:eastAsia="仿宋" w:hAnsi="仿宋" w:cs="宋体" w:hint="eastAsia"/>
          <w:sz w:val="24"/>
          <w:szCs w:val="24"/>
        </w:rPr>
        <w:t>图</w:t>
      </w:r>
    </w:p>
    <w:p w:rsidR="0003451E" w:rsidRPr="00705272" w:rsidRDefault="0003451E">
      <w:pPr>
        <w:spacing w:line="400" w:lineRule="exact"/>
        <w:jc w:val="center"/>
        <w:rPr>
          <w:rFonts w:ascii="宋体" w:hAnsi="宋体" w:cs="宋体"/>
          <w:kern w:val="0"/>
          <w:sz w:val="24"/>
          <w:szCs w:val="24"/>
        </w:rPr>
      </w:pPr>
    </w:p>
    <w:p w:rsidR="00A7462A" w:rsidRDefault="00C66841" w:rsidP="00A7462A">
      <w:pPr>
        <w:numPr>
          <w:ilvl w:val="0"/>
          <w:numId w:val="4"/>
        </w:numPr>
        <w:rPr>
          <w:rFonts w:asciiTheme="minorEastAsia" w:hAnsiTheme="minorEastAsia" w:cs="宋体"/>
          <w:b/>
          <w:bCs/>
          <w:sz w:val="28"/>
          <w:szCs w:val="28"/>
        </w:rPr>
      </w:pPr>
      <w:r>
        <w:rPr>
          <w:rFonts w:asciiTheme="minorEastAsia" w:hAnsiTheme="minorEastAsia" w:cs="宋体" w:hint="eastAsia"/>
          <w:b/>
          <w:bCs/>
          <w:sz w:val="28"/>
          <w:szCs w:val="28"/>
        </w:rPr>
        <w:t>毕业生起薪收入状况统计与分析</w:t>
      </w:r>
    </w:p>
    <w:p w:rsidR="006C46F8" w:rsidRPr="00A7462A" w:rsidRDefault="00753BBB" w:rsidP="00A7462A">
      <w:pPr>
        <w:ind w:firstLineChars="49" w:firstLine="137"/>
        <w:rPr>
          <w:rFonts w:asciiTheme="minorEastAsia" w:hAnsiTheme="minorEastAsia" w:cs="宋体"/>
          <w:b/>
          <w:bCs/>
          <w:sz w:val="28"/>
          <w:szCs w:val="28"/>
        </w:rPr>
      </w:pPr>
      <w:r w:rsidRPr="00A7462A">
        <w:rPr>
          <w:rFonts w:ascii="仿宋" w:eastAsia="仿宋" w:hAnsi="仿宋" w:cs="仿宋" w:hint="eastAsia"/>
          <w:sz w:val="28"/>
          <w:szCs w:val="28"/>
        </w:rPr>
        <w:t>通过</w:t>
      </w:r>
      <w:r w:rsidR="001A2E11" w:rsidRPr="00A7462A">
        <w:rPr>
          <w:rFonts w:ascii="仿宋" w:eastAsia="仿宋" w:hAnsi="仿宋" w:cs="仿宋" w:hint="eastAsia"/>
          <w:sz w:val="28"/>
          <w:szCs w:val="28"/>
        </w:rPr>
        <w:t>开展</w:t>
      </w:r>
      <w:r w:rsidR="00C66841" w:rsidRPr="00A7462A">
        <w:rPr>
          <w:rFonts w:ascii="仿宋" w:eastAsia="仿宋" w:hAnsi="仿宋" w:cs="仿宋" w:hint="eastAsia"/>
          <w:sz w:val="28"/>
          <w:szCs w:val="28"/>
        </w:rPr>
        <w:t>毕业生与用人单位</w:t>
      </w:r>
      <w:r w:rsidR="00A13A0B" w:rsidRPr="00A7462A">
        <w:rPr>
          <w:rFonts w:ascii="仿宋" w:eastAsia="仿宋" w:hAnsi="仿宋" w:cs="仿宋" w:hint="eastAsia"/>
          <w:sz w:val="28"/>
          <w:szCs w:val="28"/>
        </w:rPr>
        <w:t>调研回访及调查问卷等多种方式</w:t>
      </w:r>
      <w:r w:rsidR="001A2E11" w:rsidRPr="00A7462A">
        <w:rPr>
          <w:rFonts w:ascii="仿宋" w:eastAsia="仿宋" w:hAnsi="仿宋" w:cs="仿宋" w:hint="eastAsia"/>
          <w:sz w:val="28"/>
          <w:szCs w:val="28"/>
        </w:rPr>
        <w:t>相结合</w:t>
      </w:r>
      <w:r w:rsidR="00C66841" w:rsidRPr="00A7462A">
        <w:rPr>
          <w:rFonts w:ascii="仿宋" w:eastAsia="仿宋" w:hAnsi="仿宋" w:cs="仿宋" w:hint="eastAsia"/>
          <w:sz w:val="28"/>
          <w:szCs w:val="28"/>
        </w:rPr>
        <w:t xml:space="preserve">, </w:t>
      </w:r>
      <w:r w:rsidRPr="00A7462A">
        <w:rPr>
          <w:rFonts w:ascii="仿宋" w:eastAsia="仿宋" w:hAnsi="仿宋" w:cs="仿宋" w:hint="eastAsia"/>
          <w:sz w:val="28"/>
          <w:szCs w:val="28"/>
        </w:rPr>
        <w:t>我校对</w:t>
      </w:r>
      <w:r w:rsidR="00C66841" w:rsidRPr="00A7462A">
        <w:rPr>
          <w:rFonts w:ascii="仿宋" w:eastAsia="仿宋" w:hAnsi="仿宋" w:cs="仿宋" w:hint="eastAsia"/>
          <w:sz w:val="28"/>
          <w:szCs w:val="28"/>
        </w:rPr>
        <w:t>毕业生的起薪收入状况</w:t>
      </w:r>
      <w:r w:rsidRPr="00A7462A">
        <w:rPr>
          <w:rFonts w:ascii="仿宋" w:eastAsia="仿宋" w:hAnsi="仿宋" w:cs="仿宋" w:hint="eastAsia"/>
          <w:sz w:val="28"/>
          <w:szCs w:val="28"/>
        </w:rPr>
        <w:t>进行了系统统计，统计结果</w:t>
      </w:r>
      <w:r w:rsidR="00C66841" w:rsidRPr="00A7462A">
        <w:rPr>
          <w:rFonts w:ascii="仿宋" w:eastAsia="仿宋" w:hAnsi="仿宋" w:cs="仿宋" w:hint="eastAsia"/>
          <w:sz w:val="28"/>
          <w:szCs w:val="28"/>
        </w:rPr>
        <w:t>如下表所示：</w:t>
      </w:r>
    </w:p>
    <w:p w:rsidR="00CA35FD" w:rsidRDefault="00CA35FD" w:rsidP="00CA35FD">
      <w:pPr>
        <w:widowControl/>
        <w:tabs>
          <w:tab w:val="left" w:pos="1440"/>
        </w:tabs>
        <w:spacing w:before="100" w:beforeAutospacing="1" w:after="100" w:afterAutospacing="1" w:line="360" w:lineRule="auto"/>
        <w:jc w:val="left"/>
        <w:rPr>
          <w:rFonts w:ascii="仿宋" w:eastAsia="仿宋" w:hAnsi="仿宋" w:cs="仿宋"/>
          <w:sz w:val="28"/>
          <w:szCs w:val="28"/>
        </w:rPr>
      </w:pPr>
    </w:p>
    <w:p w:rsidR="006C46F8" w:rsidRDefault="006C46F8" w:rsidP="006A4006">
      <w:pPr>
        <w:widowControl/>
        <w:tabs>
          <w:tab w:val="left" w:pos="1440"/>
        </w:tabs>
        <w:spacing w:before="100" w:beforeAutospacing="1" w:after="100" w:afterAutospacing="1" w:line="360" w:lineRule="auto"/>
        <w:ind w:left="636" w:hangingChars="227" w:hanging="636"/>
        <w:jc w:val="center"/>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0" distR="0">
            <wp:extent cx="6829425" cy="8296275"/>
            <wp:effectExtent l="19050" t="0" r="9525"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03F78">
        <w:rPr>
          <w:rFonts w:ascii="仿宋" w:eastAsia="仿宋" w:hAnsi="仿宋" w:cs="宋体" w:hint="eastAsia"/>
          <w:sz w:val="24"/>
          <w:szCs w:val="24"/>
        </w:rPr>
        <w:t>图</w:t>
      </w:r>
      <w:r w:rsidR="00EB1A0C">
        <w:rPr>
          <w:rFonts w:ascii="仿宋" w:eastAsia="仿宋" w:hAnsi="仿宋" w:cs="宋体" w:hint="eastAsia"/>
          <w:sz w:val="24"/>
          <w:szCs w:val="24"/>
        </w:rPr>
        <w:t>3.</w:t>
      </w:r>
      <w:r w:rsidR="00BB6F45">
        <w:rPr>
          <w:rFonts w:ascii="仿宋" w:eastAsia="仿宋" w:hAnsi="仿宋" w:cs="宋体" w:hint="eastAsia"/>
          <w:sz w:val="24"/>
          <w:szCs w:val="24"/>
        </w:rPr>
        <w:t>5</w:t>
      </w:r>
      <w:r w:rsidR="00EB1A0C">
        <w:rPr>
          <w:rFonts w:ascii="仿宋" w:eastAsia="仿宋" w:hAnsi="仿宋" w:cs="宋体" w:hint="eastAsia"/>
          <w:sz w:val="24"/>
          <w:szCs w:val="24"/>
        </w:rPr>
        <w:t>宣城职业技术学院</w:t>
      </w:r>
      <w:r w:rsidR="00E137BE">
        <w:rPr>
          <w:rFonts w:ascii="仿宋" w:eastAsia="仿宋" w:hAnsi="仿宋" w:cs="宋体" w:hint="eastAsia"/>
          <w:sz w:val="24"/>
          <w:szCs w:val="24"/>
        </w:rPr>
        <w:t>2022</w:t>
      </w:r>
      <w:r w:rsidR="00EB1A0C">
        <w:rPr>
          <w:rFonts w:ascii="仿宋" w:eastAsia="仿宋" w:hAnsi="仿宋" w:cs="宋体" w:hint="eastAsia"/>
          <w:sz w:val="24"/>
          <w:szCs w:val="24"/>
        </w:rPr>
        <w:t>届毕业生分专业起薪收入统计</w:t>
      </w:r>
      <w:r w:rsidR="00C03F78">
        <w:rPr>
          <w:rFonts w:ascii="仿宋" w:eastAsia="仿宋" w:hAnsi="仿宋" w:cs="宋体" w:hint="eastAsia"/>
          <w:sz w:val="24"/>
          <w:szCs w:val="24"/>
        </w:rPr>
        <w:t>图</w:t>
      </w:r>
    </w:p>
    <w:p w:rsidR="0003451E" w:rsidRDefault="0003451E" w:rsidP="00360E84">
      <w:pPr>
        <w:widowControl/>
        <w:tabs>
          <w:tab w:val="left" w:pos="1440"/>
        </w:tabs>
        <w:spacing w:before="100" w:beforeAutospacing="1" w:after="100" w:afterAutospacing="1" w:line="360" w:lineRule="auto"/>
        <w:ind w:left="545" w:hangingChars="227" w:hanging="545"/>
        <w:jc w:val="center"/>
        <w:rPr>
          <w:rFonts w:ascii="仿宋" w:eastAsia="仿宋" w:hAnsi="仿宋" w:cs="宋体"/>
          <w:sz w:val="24"/>
          <w:szCs w:val="24"/>
        </w:rPr>
      </w:pPr>
    </w:p>
    <w:p w:rsidR="0003451E" w:rsidRDefault="00C66841" w:rsidP="00360E84">
      <w:pPr>
        <w:widowControl/>
        <w:tabs>
          <w:tab w:val="left" w:pos="1440"/>
        </w:tabs>
        <w:spacing w:before="100" w:beforeAutospacing="1" w:after="100" w:afterAutospacing="1" w:line="360" w:lineRule="auto"/>
        <w:ind w:left="545" w:hangingChars="227" w:hanging="545"/>
        <w:jc w:val="center"/>
        <w:rPr>
          <w:rFonts w:ascii="仿宋" w:eastAsia="仿宋" w:hAnsi="仿宋" w:cs="宋体"/>
          <w:sz w:val="24"/>
          <w:szCs w:val="24"/>
        </w:rPr>
      </w:pPr>
      <w:r>
        <w:rPr>
          <w:rFonts w:ascii="仿宋" w:eastAsia="仿宋" w:hAnsi="仿宋" w:cs="宋体" w:hint="eastAsia"/>
          <w:noProof/>
          <w:sz w:val="24"/>
          <w:szCs w:val="24"/>
        </w:rPr>
        <w:drawing>
          <wp:inline distT="0" distB="0" distL="114300" distR="114300">
            <wp:extent cx="5936615" cy="4361815"/>
            <wp:effectExtent l="19050" t="0" r="26035" b="63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451E" w:rsidRDefault="00C03F78" w:rsidP="00360E84">
      <w:pPr>
        <w:widowControl/>
        <w:tabs>
          <w:tab w:val="left" w:pos="1440"/>
        </w:tabs>
        <w:spacing w:before="100" w:beforeAutospacing="1" w:after="100" w:afterAutospacing="1" w:line="360" w:lineRule="auto"/>
        <w:ind w:left="545" w:hangingChars="227" w:hanging="545"/>
        <w:jc w:val="center"/>
        <w:rPr>
          <w:rFonts w:ascii="仿宋" w:eastAsia="仿宋" w:hAnsi="仿宋" w:cs="宋体"/>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3.</w:t>
      </w:r>
      <w:r w:rsidR="00BB6F45">
        <w:rPr>
          <w:rFonts w:ascii="仿宋" w:eastAsia="仿宋" w:hAnsi="仿宋" w:cs="宋体" w:hint="eastAsia"/>
          <w:sz w:val="24"/>
          <w:szCs w:val="24"/>
        </w:rPr>
        <w:t>6</w:t>
      </w:r>
      <w:r w:rsidR="00C66841">
        <w:rPr>
          <w:rFonts w:ascii="仿宋" w:eastAsia="仿宋" w:hAnsi="仿宋" w:cs="宋体" w:hint="eastAsia"/>
          <w:sz w:val="24"/>
          <w:szCs w:val="24"/>
        </w:rPr>
        <w:t>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届毕业生起薪收入状况统计图</w:t>
      </w:r>
    </w:p>
    <w:p w:rsidR="006E69E5" w:rsidRPr="006E69E5" w:rsidRDefault="00FD3FB8" w:rsidP="000166F2">
      <w:pPr>
        <w:autoSpaceDE w:val="0"/>
        <w:autoSpaceDN w:val="0"/>
        <w:adjustRightInd w:val="0"/>
        <w:ind w:firstLineChars="200" w:firstLine="560"/>
        <w:jc w:val="left"/>
        <w:rPr>
          <w:rFonts w:ascii="仿宋" w:eastAsia="仿宋" w:hAnsi="仿宋" w:cs="仿宋"/>
          <w:sz w:val="28"/>
          <w:szCs w:val="28"/>
        </w:rPr>
      </w:pPr>
      <w:r>
        <w:rPr>
          <w:rFonts w:ascii="仿宋" w:eastAsia="仿宋" w:hAnsi="仿宋" w:cs="仿宋" w:hint="eastAsia"/>
          <w:sz w:val="28"/>
          <w:szCs w:val="28"/>
        </w:rPr>
        <w:t>我校</w:t>
      </w:r>
      <w:r w:rsidR="00E137BE">
        <w:rPr>
          <w:rFonts w:ascii="仿宋" w:eastAsia="仿宋" w:hAnsi="仿宋" w:cs="仿宋" w:hint="eastAsia"/>
          <w:sz w:val="28"/>
          <w:szCs w:val="28"/>
        </w:rPr>
        <w:t>2022</w:t>
      </w:r>
      <w:r>
        <w:rPr>
          <w:rFonts w:ascii="仿宋" w:eastAsia="仿宋" w:hAnsi="仿宋" w:cs="仿宋" w:hint="eastAsia"/>
          <w:sz w:val="28"/>
          <w:szCs w:val="28"/>
        </w:rPr>
        <w:t>届毕业生就业2</w:t>
      </w:r>
      <w:r w:rsidR="007F3E75">
        <w:rPr>
          <w:rFonts w:ascii="仿宋" w:eastAsia="仿宋" w:hAnsi="仿宋" w:cs="仿宋" w:hint="eastAsia"/>
          <w:sz w:val="28"/>
          <w:szCs w:val="28"/>
        </w:rPr>
        <w:t>233</w:t>
      </w:r>
      <w:r>
        <w:rPr>
          <w:rFonts w:ascii="仿宋" w:eastAsia="仿宋" w:hAnsi="仿宋" w:cs="仿宋" w:hint="eastAsia"/>
          <w:sz w:val="28"/>
          <w:szCs w:val="28"/>
        </w:rPr>
        <w:t>人，</w:t>
      </w:r>
      <w:r w:rsidR="00C66841">
        <w:rPr>
          <w:rFonts w:ascii="仿宋" w:eastAsia="仿宋" w:hAnsi="仿宋" w:cs="仿宋" w:hint="eastAsia"/>
          <w:sz w:val="28"/>
          <w:szCs w:val="28"/>
        </w:rPr>
        <w:t>从</w:t>
      </w:r>
      <w:r w:rsidR="00C03F78">
        <w:rPr>
          <w:rFonts w:ascii="仿宋" w:eastAsia="仿宋" w:hAnsi="仿宋" w:cs="仿宋" w:hint="eastAsia"/>
          <w:sz w:val="28"/>
          <w:szCs w:val="28"/>
        </w:rPr>
        <w:t>图</w:t>
      </w:r>
      <w:r w:rsidR="00C66841">
        <w:rPr>
          <w:rFonts w:ascii="仿宋" w:eastAsia="仿宋" w:hAnsi="仿宋" w:cs="仿宋" w:hint="eastAsia"/>
          <w:sz w:val="28"/>
          <w:szCs w:val="28"/>
        </w:rPr>
        <w:t>3.</w:t>
      </w:r>
      <w:r w:rsidR="00BB6F45">
        <w:rPr>
          <w:rFonts w:ascii="仿宋" w:eastAsia="仿宋" w:hAnsi="仿宋" w:cs="仿宋" w:hint="eastAsia"/>
          <w:sz w:val="28"/>
          <w:szCs w:val="28"/>
        </w:rPr>
        <w:t>5</w:t>
      </w:r>
      <w:r w:rsidR="00C66841">
        <w:rPr>
          <w:rFonts w:ascii="仿宋" w:eastAsia="仿宋" w:hAnsi="仿宋" w:cs="仿宋" w:hint="eastAsia"/>
          <w:sz w:val="28"/>
          <w:szCs w:val="28"/>
        </w:rPr>
        <w:t>和</w:t>
      </w:r>
      <w:r w:rsidR="00C03F78">
        <w:rPr>
          <w:rFonts w:ascii="仿宋" w:eastAsia="仿宋" w:hAnsi="仿宋" w:cs="仿宋" w:hint="eastAsia"/>
          <w:sz w:val="28"/>
          <w:szCs w:val="28"/>
        </w:rPr>
        <w:t>图</w:t>
      </w:r>
      <w:r w:rsidR="00C66841">
        <w:rPr>
          <w:rFonts w:ascii="仿宋" w:eastAsia="仿宋" w:hAnsi="仿宋" w:cs="仿宋" w:hint="eastAsia"/>
          <w:sz w:val="28"/>
          <w:szCs w:val="28"/>
        </w:rPr>
        <w:t>3.</w:t>
      </w:r>
      <w:r w:rsidR="00BB6F45">
        <w:rPr>
          <w:rFonts w:ascii="仿宋" w:eastAsia="仿宋" w:hAnsi="仿宋" w:cs="仿宋" w:hint="eastAsia"/>
          <w:sz w:val="28"/>
          <w:szCs w:val="28"/>
        </w:rPr>
        <w:t>6</w:t>
      </w:r>
      <w:r w:rsidR="00C66841">
        <w:rPr>
          <w:rFonts w:ascii="仿宋" w:eastAsia="仿宋" w:hAnsi="仿宋" w:cs="仿宋" w:hint="eastAsia"/>
          <w:sz w:val="28"/>
          <w:szCs w:val="28"/>
        </w:rPr>
        <w:t>中可以看出，</w:t>
      </w:r>
      <w:r w:rsidR="00BB6F45">
        <w:rPr>
          <w:rFonts w:ascii="仿宋" w:eastAsia="仿宋" w:hAnsi="仿宋" w:cs="仿宋" w:hint="eastAsia"/>
          <w:sz w:val="28"/>
          <w:szCs w:val="28"/>
        </w:rPr>
        <w:t>我校</w:t>
      </w:r>
      <w:r w:rsidR="00E137BE">
        <w:rPr>
          <w:rFonts w:ascii="仿宋" w:eastAsia="仿宋" w:hAnsi="仿宋" w:cs="仿宋" w:hint="eastAsia"/>
          <w:sz w:val="28"/>
          <w:szCs w:val="28"/>
        </w:rPr>
        <w:t>2022</w:t>
      </w:r>
      <w:r w:rsidR="00C66841">
        <w:rPr>
          <w:rFonts w:ascii="仿宋" w:eastAsia="仿宋" w:hAnsi="仿宋" w:cs="仿宋" w:hint="eastAsia"/>
          <w:sz w:val="28"/>
          <w:szCs w:val="28"/>
        </w:rPr>
        <w:t>届毕业生平均起薪为</w:t>
      </w:r>
      <w:r w:rsidR="003532E6">
        <w:rPr>
          <w:rFonts w:ascii="仿宋" w:eastAsia="仿宋" w:hAnsi="仿宋" w:cs="仿宋" w:hint="eastAsia"/>
          <w:color w:val="000000"/>
          <w:sz w:val="28"/>
          <w:szCs w:val="28"/>
        </w:rPr>
        <w:t>2</w:t>
      </w:r>
      <w:r w:rsidR="006C1CE2">
        <w:rPr>
          <w:rFonts w:ascii="仿宋" w:eastAsia="仿宋" w:hAnsi="仿宋" w:cs="仿宋" w:hint="eastAsia"/>
          <w:color w:val="000000"/>
          <w:sz w:val="28"/>
          <w:szCs w:val="28"/>
        </w:rPr>
        <w:t>8</w:t>
      </w:r>
      <w:r w:rsidR="001D2533">
        <w:rPr>
          <w:rFonts w:ascii="仿宋" w:eastAsia="仿宋" w:hAnsi="仿宋" w:cs="仿宋" w:hint="eastAsia"/>
          <w:color w:val="000000"/>
          <w:sz w:val="28"/>
          <w:szCs w:val="28"/>
        </w:rPr>
        <w:t>5</w:t>
      </w:r>
      <w:r w:rsidR="00C66841">
        <w:rPr>
          <w:rFonts w:ascii="仿宋" w:eastAsia="仿宋" w:hAnsi="仿宋" w:cs="仿宋" w:hint="eastAsia"/>
          <w:color w:val="000000"/>
          <w:sz w:val="28"/>
          <w:szCs w:val="28"/>
        </w:rPr>
        <w:t>0</w:t>
      </w:r>
      <w:r w:rsidR="00C66841">
        <w:rPr>
          <w:rFonts w:ascii="仿宋" w:eastAsia="仿宋" w:hAnsi="仿宋" w:cs="仿宋" w:hint="eastAsia"/>
          <w:sz w:val="28"/>
          <w:szCs w:val="28"/>
        </w:rPr>
        <w:t>元</w:t>
      </w:r>
      <w:r w:rsidR="000E4B70">
        <w:rPr>
          <w:rFonts w:ascii="仿宋" w:eastAsia="仿宋" w:hAnsi="仿宋" w:cs="仿宋" w:hint="eastAsia"/>
          <w:sz w:val="28"/>
          <w:szCs w:val="28"/>
        </w:rPr>
        <w:t>/</w:t>
      </w:r>
      <w:r w:rsidR="00C66841">
        <w:rPr>
          <w:rFonts w:ascii="仿宋" w:eastAsia="仿宋" w:hAnsi="仿宋" w:cs="仿宋" w:hint="eastAsia"/>
          <w:sz w:val="28"/>
          <w:szCs w:val="28"/>
        </w:rPr>
        <w:t>月，起薪以2001-3000元为多数，占</w:t>
      </w:r>
      <w:r w:rsidR="006E69E5">
        <w:rPr>
          <w:rFonts w:ascii="仿宋" w:eastAsia="仿宋" w:hAnsi="仿宋" w:cs="仿宋" w:hint="eastAsia"/>
          <w:sz w:val="28"/>
          <w:szCs w:val="28"/>
        </w:rPr>
        <w:t>近</w:t>
      </w:r>
      <w:r w:rsidR="00BB6F45">
        <w:rPr>
          <w:rFonts w:ascii="仿宋" w:eastAsia="仿宋" w:hAnsi="仿宋" w:cs="仿宋" w:hint="eastAsia"/>
          <w:sz w:val="28"/>
          <w:szCs w:val="28"/>
        </w:rPr>
        <w:t>3</w:t>
      </w:r>
      <w:r w:rsidR="006C1CE2">
        <w:rPr>
          <w:rFonts w:ascii="仿宋" w:eastAsia="仿宋" w:hAnsi="仿宋" w:cs="仿宋" w:hint="eastAsia"/>
          <w:sz w:val="28"/>
          <w:szCs w:val="28"/>
        </w:rPr>
        <w:t>3</w:t>
      </w:r>
      <w:r w:rsidR="00E42665">
        <w:rPr>
          <w:rFonts w:ascii="仿宋" w:eastAsia="仿宋" w:hAnsi="仿宋" w:cs="仿宋" w:hint="eastAsia"/>
          <w:sz w:val="28"/>
          <w:szCs w:val="28"/>
        </w:rPr>
        <w:t>.8</w:t>
      </w:r>
      <w:r w:rsidR="00C66841">
        <w:rPr>
          <w:rFonts w:ascii="仿宋" w:eastAsia="仿宋" w:hAnsi="仿宋" w:cs="仿宋" w:hint="eastAsia"/>
          <w:sz w:val="28"/>
          <w:szCs w:val="28"/>
        </w:rPr>
        <w:t>%，3001-5000元的占</w:t>
      </w:r>
      <w:r w:rsidR="006E69E5">
        <w:rPr>
          <w:rFonts w:ascii="仿宋" w:eastAsia="仿宋" w:hAnsi="仿宋" w:cs="仿宋" w:hint="eastAsia"/>
          <w:sz w:val="28"/>
          <w:szCs w:val="28"/>
        </w:rPr>
        <w:t>近</w:t>
      </w:r>
      <w:r w:rsidR="006C1CE2">
        <w:rPr>
          <w:rFonts w:ascii="仿宋" w:eastAsia="仿宋" w:hAnsi="仿宋" w:cs="仿宋" w:hint="eastAsia"/>
          <w:sz w:val="28"/>
          <w:szCs w:val="28"/>
        </w:rPr>
        <w:t>3</w:t>
      </w:r>
      <w:r w:rsidR="00E42665">
        <w:rPr>
          <w:rFonts w:ascii="仿宋" w:eastAsia="仿宋" w:hAnsi="仿宋" w:cs="仿宋" w:hint="eastAsia"/>
          <w:sz w:val="28"/>
          <w:szCs w:val="28"/>
        </w:rPr>
        <w:t>2</w:t>
      </w:r>
      <w:r w:rsidR="00C66841">
        <w:rPr>
          <w:rFonts w:ascii="仿宋" w:eastAsia="仿宋" w:hAnsi="仿宋" w:cs="仿宋" w:hint="eastAsia"/>
          <w:sz w:val="28"/>
          <w:szCs w:val="28"/>
        </w:rPr>
        <w:t>%，5000元以上的占</w:t>
      </w:r>
      <w:r w:rsidR="006E69E5">
        <w:rPr>
          <w:rFonts w:ascii="仿宋" w:eastAsia="仿宋" w:hAnsi="仿宋" w:cs="仿宋" w:hint="eastAsia"/>
          <w:sz w:val="28"/>
          <w:szCs w:val="28"/>
        </w:rPr>
        <w:t>近</w:t>
      </w:r>
      <w:r w:rsidR="006C1CE2">
        <w:rPr>
          <w:rFonts w:ascii="仿宋" w:eastAsia="仿宋" w:hAnsi="仿宋" w:cs="仿宋" w:hint="eastAsia"/>
          <w:sz w:val="28"/>
          <w:szCs w:val="28"/>
        </w:rPr>
        <w:t>1</w:t>
      </w:r>
      <w:r w:rsidR="00E42665">
        <w:rPr>
          <w:rFonts w:ascii="仿宋" w:eastAsia="仿宋" w:hAnsi="仿宋" w:cs="仿宋" w:hint="eastAsia"/>
          <w:sz w:val="28"/>
          <w:szCs w:val="28"/>
        </w:rPr>
        <w:t>4</w:t>
      </w:r>
      <w:r w:rsidR="00C66841">
        <w:rPr>
          <w:rFonts w:ascii="仿宋" w:eastAsia="仿宋" w:hAnsi="仿宋" w:cs="仿宋" w:hint="eastAsia"/>
          <w:sz w:val="28"/>
          <w:szCs w:val="28"/>
        </w:rPr>
        <w:t>%。</w:t>
      </w:r>
      <w:r w:rsidR="006E69E5" w:rsidRPr="006E69E5">
        <w:rPr>
          <w:rFonts w:ascii="仿宋" w:eastAsia="仿宋" w:hAnsi="仿宋" w:cs="仿宋" w:hint="eastAsia"/>
          <w:sz w:val="28"/>
          <w:szCs w:val="28"/>
        </w:rPr>
        <w:t>与</w:t>
      </w:r>
      <w:r w:rsidR="006E69E5" w:rsidRPr="006E69E5">
        <w:rPr>
          <w:rFonts w:ascii="仿宋" w:eastAsia="仿宋" w:hAnsi="仿宋" w:cs="仿宋"/>
          <w:sz w:val="28"/>
          <w:szCs w:val="28"/>
        </w:rPr>
        <w:t>2</w:t>
      </w:r>
      <w:r w:rsidR="006C1CE2">
        <w:rPr>
          <w:rFonts w:ascii="仿宋" w:eastAsia="仿宋" w:hAnsi="仿宋" w:cs="仿宋" w:hint="eastAsia"/>
          <w:sz w:val="28"/>
          <w:szCs w:val="28"/>
        </w:rPr>
        <w:t>0</w:t>
      </w:r>
      <w:r w:rsidR="00E42665">
        <w:rPr>
          <w:rFonts w:ascii="仿宋" w:eastAsia="仿宋" w:hAnsi="仿宋" w:cs="仿宋" w:hint="eastAsia"/>
          <w:sz w:val="28"/>
          <w:szCs w:val="28"/>
        </w:rPr>
        <w:t>21</w:t>
      </w:r>
      <w:r w:rsidR="006E69E5" w:rsidRPr="006E69E5">
        <w:rPr>
          <w:rFonts w:ascii="仿宋" w:eastAsia="仿宋" w:hAnsi="仿宋" w:cs="仿宋" w:hint="eastAsia"/>
          <w:sz w:val="28"/>
          <w:szCs w:val="28"/>
        </w:rPr>
        <w:t>届毕业生相比，</w:t>
      </w:r>
      <w:r w:rsidR="00E137BE">
        <w:rPr>
          <w:rFonts w:ascii="仿宋" w:eastAsia="仿宋" w:hAnsi="仿宋" w:cs="仿宋"/>
          <w:sz w:val="28"/>
          <w:szCs w:val="28"/>
        </w:rPr>
        <w:t>2022</w:t>
      </w:r>
      <w:r w:rsidR="006E69E5" w:rsidRPr="006E69E5">
        <w:rPr>
          <w:rFonts w:ascii="仿宋" w:eastAsia="仿宋" w:hAnsi="仿宋" w:cs="仿宋" w:hint="eastAsia"/>
          <w:sz w:val="28"/>
          <w:szCs w:val="28"/>
        </w:rPr>
        <w:t>届毕业生3001</w:t>
      </w:r>
      <w:r w:rsidR="006E69E5" w:rsidRPr="006E69E5">
        <w:rPr>
          <w:rFonts w:ascii="仿宋" w:eastAsia="仿宋" w:hAnsi="仿宋" w:cs="仿宋"/>
          <w:sz w:val="28"/>
          <w:szCs w:val="28"/>
        </w:rPr>
        <w:t>-500</w:t>
      </w:r>
      <w:r w:rsidR="006E69E5" w:rsidRPr="006E69E5">
        <w:rPr>
          <w:rFonts w:ascii="仿宋" w:eastAsia="仿宋" w:hAnsi="仿宋" w:cs="仿宋" w:hint="eastAsia"/>
          <w:sz w:val="28"/>
          <w:szCs w:val="28"/>
        </w:rPr>
        <w:t>0起薪区间比重有所</w:t>
      </w:r>
      <w:r w:rsidR="006C1CE2">
        <w:rPr>
          <w:rFonts w:ascii="仿宋" w:eastAsia="仿宋" w:hAnsi="仿宋" w:cs="仿宋" w:hint="eastAsia"/>
          <w:sz w:val="28"/>
          <w:szCs w:val="28"/>
        </w:rPr>
        <w:t>提高</w:t>
      </w:r>
      <w:r w:rsidR="006E69E5" w:rsidRPr="006E69E5">
        <w:rPr>
          <w:rFonts w:ascii="仿宋" w:eastAsia="仿宋" w:hAnsi="仿宋" w:cs="仿宋" w:hint="eastAsia"/>
          <w:sz w:val="28"/>
          <w:szCs w:val="28"/>
        </w:rPr>
        <w:t>，</w:t>
      </w:r>
      <w:r w:rsidR="006E69E5" w:rsidRPr="006E69E5">
        <w:rPr>
          <w:rFonts w:ascii="仿宋" w:eastAsia="仿宋" w:hAnsi="仿宋" w:cs="仿宋"/>
          <w:sz w:val="28"/>
          <w:szCs w:val="28"/>
        </w:rPr>
        <w:t xml:space="preserve">2001-3000 </w:t>
      </w:r>
      <w:r w:rsidR="006E69E5" w:rsidRPr="006E69E5">
        <w:rPr>
          <w:rFonts w:ascii="仿宋" w:eastAsia="仿宋" w:hAnsi="仿宋" w:cs="仿宋" w:hint="eastAsia"/>
          <w:sz w:val="28"/>
          <w:szCs w:val="28"/>
        </w:rPr>
        <w:t>起薪区间比重有所</w:t>
      </w:r>
      <w:r w:rsidR="006C1CE2">
        <w:rPr>
          <w:rFonts w:ascii="仿宋" w:eastAsia="仿宋" w:hAnsi="仿宋" w:cs="仿宋" w:hint="eastAsia"/>
          <w:sz w:val="28"/>
          <w:szCs w:val="28"/>
        </w:rPr>
        <w:t>降低</w:t>
      </w:r>
      <w:r w:rsidR="006E69E5" w:rsidRPr="006E69E5">
        <w:rPr>
          <w:rFonts w:ascii="仿宋" w:eastAsia="仿宋" w:hAnsi="仿宋" w:cs="仿宋" w:hint="eastAsia"/>
          <w:sz w:val="28"/>
          <w:szCs w:val="28"/>
        </w:rPr>
        <w:t>，起薪收入水平</w:t>
      </w:r>
      <w:r w:rsidR="00A37EFF">
        <w:rPr>
          <w:rFonts w:ascii="仿宋" w:eastAsia="仿宋" w:hAnsi="仿宋" w:cs="仿宋" w:hint="eastAsia"/>
          <w:sz w:val="28"/>
          <w:szCs w:val="28"/>
        </w:rPr>
        <w:t>上升明显</w:t>
      </w:r>
      <w:r w:rsidR="007F3E75">
        <w:rPr>
          <w:rFonts w:ascii="仿宋" w:eastAsia="仿宋" w:hAnsi="仿宋" w:cs="仿宋" w:hint="eastAsia"/>
          <w:sz w:val="28"/>
          <w:szCs w:val="28"/>
        </w:rPr>
        <w:t>，这是产业转型升级后劳动密集型产业和</w:t>
      </w:r>
      <w:r w:rsidR="00C30C44">
        <w:rPr>
          <w:rFonts w:ascii="仿宋" w:eastAsia="仿宋" w:hAnsi="仿宋" w:cs="仿宋" w:hint="eastAsia"/>
          <w:sz w:val="28"/>
          <w:szCs w:val="28"/>
        </w:rPr>
        <w:t>专业</w:t>
      </w:r>
      <w:r w:rsidR="007F3E75">
        <w:rPr>
          <w:rFonts w:ascii="仿宋" w:eastAsia="仿宋" w:hAnsi="仿宋" w:cs="仿宋" w:hint="eastAsia"/>
          <w:sz w:val="28"/>
          <w:szCs w:val="28"/>
        </w:rPr>
        <w:t>技术</w:t>
      </w:r>
      <w:r w:rsidR="00C30C44">
        <w:rPr>
          <w:rFonts w:ascii="仿宋" w:eastAsia="仿宋" w:hAnsi="仿宋" w:cs="仿宋" w:hint="eastAsia"/>
          <w:sz w:val="28"/>
          <w:szCs w:val="28"/>
        </w:rPr>
        <w:t>人员</w:t>
      </w:r>
      <w:r w:rsidR="007F3E75">
        <w:rPr>
          <w:rFonts w:ascii="仿宋" w:eastAsia="仿宋" w:hAnsi="仿宋" w:cs="仿宋" w:hint="eastAsia"/>
          <w:sz w:val="28"/>
          <w:szCs w:val="28"/>
        </w:rPr>
        <w:t>工资水平普遍上升有直接关联</w:t>
      </w:r>
      <w:r w:rsidR="006E69E5" w:rsidRPr="006E69E5">
        <w:rPr>
          <w:rFonts w:ascii="仿宋" w:eastAsia="仿宋" w:hAnsi="仿宋" w:cs="仿宋" w:hint="eastAsia"/>
          <w:sz w:val="28"/>
          <w:szCs w:val="28"/>
        </w:rPr>
        <w:t>。</w:t>
      </w:r>
    </w:p>
    <w:p w:rsidR="006E69E5" w:rsidRDefault="006E69E5" w:rsidP="0025284F">
      <w:pPr>
        <w:widowControl/>
        <w:tabs>
          <w:tab w:val="left" w:pos="1440"/>
        </w:tabs>
        <w:spacing w:before="100" w:beforeAutospacing="1" w:after="100" w:afterAutospacing="1" w:line="360" w:lineRule="auto"/>
        <w:jc w:val="left"/>
        <w:rPr>
          <w:rFonts w:ascii="仿宋" w:eastAsia="仿宋" w:hAnsi="仿宋" w:cs="仿宋"/>
          <w:sz w:val="28"/>
          <w:szCs w:val="28"/>
        </w:rPr>
      </w:pPr>
    </w:p>
    <w:p w:rsidR="0003451E" w:rsidRDefault="0003451E">
      <w:pPr>
        <w:spacing w:line="400" w:lineRule="exact"/>
        <w:jc w:val="center"/>
        <w:rPr>
          <w:rFonts w:ascii="宋体" w:hAnsi="宋体" w:cs="宋体"/>
          <w:b/>
          <w:bCs/>
          <w:sz w:val="36"/>
          <w:szCs w:val="36"/>
        </w:rPr>
      </w:pPr>
    </w:p>
    <w:p w:rsidR="006E69E5" w:rsidRDefault="006E69E5">
      <w:pPr>
        <w:spacing w:line="400" w:lineRule="exact"/>
        <w:jc w:val="center"/>
        <w:rPr>
          <w:rFonts w:ascii="宋体" w:hAnsi="宋体" w:cs="宋体"/>
          <w:b/>
          <w:bCs/>
          <w:sz w:val="36"/>
          <w:szCs w:val="36"/>
        </w:rPr>
      </w:pPr>
    </w:p>
    <w:p w:rsidR="00C72280" w:rsidRDefault="00C72280">
      <w:pPr>
        <w:spacing w:line="400" w:lineRule="exact"/>
        <w:jc w:val="center"/>
        <w:rPr>
          <w:rFonts w:ascii="宋体" w:hAnsi="宋体" w:cs="宋体"/>
          <w:b/>
          <w:bCs/>
          <w:sz w:val="36"/>
          <w:szCs w:val="36"/>
        </w:rPr>
      </w:pPr>
    </w:p>
    <w:p w:rsidR="0003451E" w:rsidRDefault="00C66841">
      <w:pPr>
        <w:numPr>
          <w:ilvl w:val="0"/>
          <w:numId w:val="5"/>
        </w:numPr>
        <w:spacing w:line="400" w:lineRule="exact"/>
        <w:jc w:val="center"/>
        <w:rPr>
          <w:rFonts w:ascii="宋体" w:hAnsi="宋体" w:cs="宋体"/>
          <w:b/>
          <w:bCs/>
          <w:sz w:val="36"/>
          <w:szCs w:val="36"/>
        </w:rPr>
      </w:pPr>
      <w:r>
        <w:rPr>
          <w:rFonts w:ascii="宋体" w:hAnsi="宋体" w:cs="宋体" w:hint="eastAsia"/>
          <w:b/>
          <w:bCs/>
          <w:sz w:val="36"/>
          <w:szCs w:val="36"/>
        </w:rPr>
        <w:t>就业工作满意度调查与分析</w:t>
      </w:r>
    </w:p>
    <w:p w:rsidR="0003451E" w:rsidRDefault="0003451E">
      <w:pPr>
        <w:spacing w:line="400" w:lineRule="exact"/>
        <w:rPr>
          <w:rFonts w:asciiTheme="minorEastAsia" w:hAnsiTheme="minorEastAsia" w:cs="宋体"/>
          <w:b/>
          <w:bCs/>
          <w:sz w:val="28"/>
          <w:szCs w:val="28"/>
        </w:rPr>
      </w:pPr>
    </w:p>
    <w:p w:rsidR="0003451E" w:rsidRDefault="00741B9D">
      <w:pPr>
        <w:spacing w:line="360" w:lineRule="auto"/>
        <w:ind w:firstLine="560"/>
        <w:rPr>
          <w:rFonts w:ascii="仿宋" w:eastAsia="仿宋" w:hAnsi="仿宋" w:cs="仿宋"/>
          <w:sz w:val="28"/>
          <w:szCs w:val="28"/>
        </w:rPr>
      </w:pPr>
      <w:r>
        <w:rPr>
          <w:rFonts w:ascii="仿宋" w:eastAsia="仿宋" w:hAnsi="仿宋" w:cs="仿宋" w:hint="eastAsia"/>
          <w:sz w:val="28"/>
          <w:szCs w:val="28"/>
        </w:rPr>
        <w:t>为做好毕业生的</w:t>
      </w:r>
      <w:r w:rsidR="00911156">
        <w:rPr>
          <w:rFonts w:ascii="仿宋" w:eastAsia="仿宋" w:hAnsi="仿宋" w:cs="仿宋" w:hint="eastAsia"/>
          <w:sz w:val="28"/>
          <w:szCs w:val="28"/>
        </w:rPr>
        <w:t>就业指导与跟踪</w:t>
      </w:r>
      <w:r>
        <w:rPr>
          <w:rFonts w:ascii="仿宋" w:eastAsia="仿宋" w:hAnsi="仿宋" w:cs="仿宋" w:hint="eastAsia"/>
          <w:sz w:val="28"/>
          <w:szCs w:val="28"/>
        </w:rPr>
        <w:t>服务工作，</w:t>
      </w:r>
      <w:r w:rsidR="008B1E1B">
        <w:rPr>
          <w:rFonts w:ascii="仿宋" w:eastAsia="仿宋" w:hAnsi="仿宋" w:cs="仿宋" w:hint="eastAsia"/>
          <w:sz w:val="28"/>
          <w:szCs w:val="28"/>
        </w:rPr>
        <w:t>准确</w:t>
      </w:r>
      <w:r>
        <w:rPr>
          <w:rFonts w:ascii="仿宋" w:eastAsia="仿宋" w:hAnsi="仿宋" w:cs="仿宋" w:hint="eastAsia"/>
          <w:sz w:val="28"/>
          <w:szCs w:val="28"/>
        </w:rPr>
        <w:t>把握毕业生的工作情况和用人单位的真实需求，</w:t>
      </w:r>
      <w:r w:rsidR="0068455A">
        <w:rPr>
          <w:rFonts w:ascii="仿宋" w:eastAsia="仿宋" w:hAnsi="仿宋" w:cs="仿宋" w:hint="eastAsia"/>
          <w:sz w:val="28"/>
          <w:szCs w:val="28"/>
        </w:rPr>
        <w:t>更好的</w:t>
      </w:r>
      <w:r w:rsidR="00911156">
        <w:rPr>
          <w:rFonts w:ascii="仿宋" w:eastAsia="仿宋" w:hAnsi="仿宋" w:cs="仿宋" w:hint="eastAsia"/>
          <w:sz w:val="28"/>
          <w:szCs w:val="28"/>
        </w:rPr>
        <w:t>搭建毕业生就业和用人单位招聘</w:t>
      </w:r>
      <w:r w:rsidR="0068455A">
        <w:rPr>
          <w:rFonts w:ascii="仿宋" w:eastAsia="仿宋" w:hAnsi="仿宋" w:cs="仿宋" w:hint="eastAsia"/>
          <w:sz w:val="28"/>
          <w:szCs w:val="28"/>
        </w:rPr>
        <w:t>的</w:t>
      </w:r>
      <w:r w:rsidR="00911156">
        <w:rPr>
          <w:rFonts w:ascii="仿宋" w:eastAsia="仿宋" w:hAnsi="仿宋" w:cs="仿宋" w:hint="eastAsia"/>
          <w:sz w:val="28"/>
          <w:szCs w:val="28"/>
        </w:rPr>
        <w:t>桥梁</w:t>
      </w:r>
      <w:r w:rsidR="008B1E1B">
        <w:rPr>
          <w:rFonts w:ascii="仿宋" w:eastAsia="仿宋" w:hAnsi="仿宋" w:cs="仿宋" w:hint="eastAsia"/>
          <w:sz w:val="28"/>
          <w:szCs w:val="28"/>
        </w:rPr>
        <w:t>，</w:t>
      </w:r>
      <w:r>
        <w:rPr>
          <w:rFonts w:ascii="仿宋" w:eastAsia="仿宋" w:hAnsi="仿宋" w:cs="仿宋" w:hint="eastAsia"/>
          <w:sz w:val="28"/>
          <w:szCs w:val="28"/>
        </w:rPr>
        <w:t>我校</w:t>
      </w:r>
      <w:r w:rsidR="00C66841">
        <w:rPr>
          <w:rFonts w:ascii="仿宋" w:eastAsia="仿宋" w:hAnsi="仿宋" w:cs="仿宋" w:hint="eastAsia"/>
          <w:sz w:val="28"/>
          <w:szCs w:val="28"/>
        </w:rPr>
        <w:t>通过问卷及实地</w:t>
      </w:r>
      <w:r>
        <w:rPr>
          <w:rFonts w:ascii="仿宋" w:eastAsia="仿宋" w:hAnsi="仿宋" w:cs="仿宋" w:hint="eastAsia"/>
          <w:sz w:val="28"/>
          <w:szCs w:val="28"/>
        </w:rPr>
        <w:t>回访</w:t>
      </w:r>
      <w:r w:rsidR="00C66841">
        <w:rPr>
          <w:rFonts w:ascii="仿宋" w:eastAsia="仿宋" w:hAnsi="仿宋" w:cs="仿宋" w:hint="eastAsia"/>
          <w:sz w:val="28"/>
          <w:szCs w:val="28"/>
        </w:rPr>
        <w:t>调查</w:t>
      </w:r>
      <w:r>
        <w:rPr>
          <w:rFonts w:ascii="仿宋" w:eastAsia="仿宋" w:hAnsi="仿宋" w:cs="仿宋" w:hint="eastAsia"/>
          <w:sz w:val="28"/>
          <w:szCs w:val="28"/>
        </w:rPr>
        <w:t>等</w:t>
      </w:r>
      <w:r w:rsidR="00C66841">
        <w:rPr>
          <w:rFonts w:ascii="仿宋" w:eastAsia="仿宋" w:hAnsi="仿宋" w:cs="仿宋" w:hint="eastAsia"/>
          <w:sz w:val="28"/>
          <w:szCs w:val="28"/>
        </w:rPr>
        <w:t>方式，</w:t>
      </w:r>
      <w:r w:rsidR="00911156">
        <w:rPr>
          <w:rFonts w:ascii="仿宋" w:eastAsia="仿宋" w:hAnsi="仿宋" w:cs="仿宋" w:hint="eastAsia"/>
          <w:sz w:val="28"/>
          <w:szCs w:val="28"/>
        </w:rPr>
        <w:t>加强</w:t>
      </w:r>
      <w:r w:rsidR="00C66841">
        <w:rPr>
          <w:rFonts w:ascii="仿宋" w:eastAsia="仿宋" w:hAnsi="仿宋" w:cs="仿宋" w:hint="eastAsia"/>
          <w:sz w:val="28"/>
          <w:szCs w:val="28"/>
        </w:rPr>
        <w:t>与毕业生和用人单位的沟通，获得第一手数据，</w:t>
      </w:r>
      <w:r w:rsidR="008B1E1B">
        <w:rPr>
          <w:rFonts w:ascii="仿宋" w:eastAsia="仿宋" w:hAnsi="仿宋" w:cs="仿宋" w:hint="eastAsia"/>
          <w:sz w:val="28"/>
          <w:szCs w:val="28"/>
        </w:rPr>
        <w:t>深入了解毕业生对工作的满意度和用人单位对毕业生的满意度，</w:t>
      </w:r>
      <w:r w:rsidR="00C66841">
        <w:rPr>
          <w:rFonts w:ascii="仿宋" w:eastAsia="仿宋" w:hAnsi="仿宋" w:cs="仿宋" w:hint="eastAsia"/>
          <w:sz w:val="28"/>
          <w:szCs w:val="28"/>
        </w:rPr>
        <w:t>从而为</w:t>
      </w:r>
      <w:r>
        <w:rPr>
          <w:rFonts w:ascii="仿宋" w:eastAsia="仿宋" w:hAnsi="仿宋" w:cs="仿宋" w:hint="eastAsia"/>
          <w:sz w:val="28"/>
          <w:szCs w:val="28"/>
        </w:rPr>
        <w:t>后续</w:t>
      </w:r>
      <w:r w:rsidR="00C66841">
        <w:rPr>
          <w:rFonts w:ascii="仿宋" w:eastAsia="仿宋" w:hAnsi="仿宋" w:cs="仿宋" w:hint="eastAsia"/>
          <w:sz w:val="28"/>
          <w:szCs w:val="28"/>
        </w:rPr>
        <w:t>更好的开展就业</w:t>
      </w:r>
      <w:r>
        <w:rPr>
          <w:rFonts w:ascii="仿宋" w:eastAsia="仿宋" w:hAnsi="仿宋" w:cs="仿宋" w:hint="eastAsia"/>
          <w:sz w:val="28"/>
          <w:szCs w:val="28"/>
        </w:rPr>
        <w:t>服务</w:t>
      </w:r>
      <w:r w:rsidR="00C66841">
        <w:rPr>
          <w:rFonts w:ascii="仿宋" w:eastAsia="仿宋" w:hAnsi="仿宋" w:cs="仿宋" w:hint="eastAsia"/>
          <w:sz w:val="28"/>
          <w:szCs w:val="28"/>
        </w:rPr>
        <w:t>工作</w:t>
      </w:r>
      <w:r>
        <w:rPr>
          <w:rFonts w:ascii="仿宋" w:eastAsia="仿宋" w:hAnsi="仿宋" w:cs="仿宋" w:hint="eastAsia"/>
          <w:sz w:val="28"/>
          <w:szCs w:val="28"/>
        </w:rPr>
        <w:t>打下基础</w:t>
      </w:r>
      <w:r w:rsidR="00C66841">
        <w:rPr>
          <w:rFonts w:ascii="仿宋" w:eastAsia="仿宋" w:hAnsi="仿宋" w:cs="仿宋" w:hint="eastAsia"/>
          <w:sz w:val="28"/>
          <w:szCs w:val="28"/>
        </w:rPr>
        <w:t>。具体</w:t>
      </w:r>
      <w:r w:rsidR="00D46849">
        <w:rPr>
          <w:rFonts w:ascii="仿宋" w:eastAsia="仿宋" w:hAnsi="仿宋" w:cs="仿宋" w:hint="eastAsia"/>
          <w:sz w:val="28"/>
          <w:szCs w:val="28"/>
        </w:rPr>
        <w:t>就业工作满意度</w:t>
      </w:r>
      <w:r w:rsidR="00C66841">
        <w:rPr>
          <w:rFonts w:ascii="仿宋" w:eastAsia="仿宋" w:hAnsi="仿宋" w:cs="仿宋" w:hint="eastAsia"/>
          <w:sz w:val="28"/>
          <w:szCs w:val="28"/>
        </w:rPr>
        <w:t>情况见下列</w:t>
      </w:r>
      <w:r w:rsidR="00D46849">
        <w:rPr>
          <w:rFonts w:ascii="仿宋" w:eastAsia="仿宋" w:hAnsi="仿宋" w:cs="仿宋" w:hint="eastAsia"/>
          <w:sz w:val="28"/>
          <w:szCs w:val="28"/>
        </w:rPr>
        <w:t>图表</w:t>
      </w:r>
      <w:r w:rsidR="00C66841">
        <w:rPr>
          <w:rFonts w:ascii="仿宋" w:eastAsia="仿宋" w:hAnsi="仿宋" w:cs="仿宋" w:hint="eastAsia"/>
          <w:sz w:val="28"/>
          <w:szCs w:val="28"/>
        </w:rPr>
        <w:t>。</w:t>
      </w:r>
    </w:p>
    <w:p w:rsidR="002020EE" w:rsidRDefault="002020EE">
      <w:pPr>
        <w:rPr>
          <w:rFonts w:asciiTheme="minorEastAsia" w:hAnsiTheme="minorEastAsia" w:cs="宋体"/>
          <w:b/>
          <w:bCs/>
          <w:sz w:val="28"/>
          <w:szCs w:val="28"/>
        </w:rPr>
      </w:pPr>
    </w:p>
    <w:p w:rsidR="0003451E" w:rsidRDefault="005847B5">
      <w:pPr>
        <w:rPr>
          <w:rFonts w:asciiTheme="minorEastAsia" w:hAnsiTheme="minorEastAsia" w:cs="宋体"/>
          <w:b/>
          <w:bCs/>
          <w:sz w:val="28"/>
          <w:szCs w:val="28"/>
        </w:rPr>
      </w:pPr>
      <w:r>
        <w:rPr>
          <w:rFonts w:asciiTheme="minorEastAsia" w:hAnsiTheme="minorEastAsia" w:cs="宋体" w:hint="eastAsia"/>
          <w:b/>
          <w:bCs/>
          <w:sz w:val="28"/>
          <w:szCs w:val="28"/>
        </w:rPr>
        <w:t>（一）</w:t>
      </w:r>
      <w:r w:rsidR="00C66841">
        <w:rPr>
          <w:rFonts w:asciiTheme="minorEastAsia" w:hAnsiTheme="minorEastAsia" w:cs="宋体" w:hint="eastAsia"/>
          <w:b/>
          <w:bCs/>
          <w:sz w:val="28"/>
          <w:szCs w:val="28"/>
        </w:rPr>
        <w:t>毕业生工作满意度调查统计与分析</w:t>
      </w:r>
    </w:p>
    <w:p w:rsidR="002020EE" w:rsidRDefault="0068455A" w:rsidP="00231B7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通过</w:t>
      </w:r>
      <w:r w:rsidR="002020EE">
        <w:rPr>
          <w:rFonts w:ascii="仿宋" w:eastAsia="仿宋" w:hAnsi="仿宋" w:cs="仿宋" w:hint="eastAsia"/>
          <w:sz w:val="28"/>
          <w:szCs w:val="28"/>
        </w:rPr>
        <w:t>调查我们发现，</w:t>
      </w:r>
      <w:r w:rsidR="00231B7C">
        <w:rPr>
          <w:rFonts w:ascii="仿宋" w:eastAsia="仿宋" w:hAnsi="仿宋" w:cs="仿宋" w:hint="eastAsia"/>
          <w:sz w:val="28"/>
          <w:szCs w:val="28"/>
        </w:rPr>
        <w:t>毕业生对于工作的满意度与自身所学专业匹配度、薪资待遇、工作性质和职业发展等多种因素相关联。</w:t>
      </w:r>
      <w:r w:rsidR="00EC0D3F">
        <w:rPr>
          <w:rFonts w:ascii="仿宋" w:eastAsia="仿宋" w:hAnsi="仿宋" w:cs="仿宋" w:hint="eastAsia"/>
          <w:sz w:val="28"/>
          <w:szCs w:val="28"/>
        </w:rPr>
        <w:t>从</w:t>
      </w:r>
      <w:r w:rsidR="00C03F78">
        <w:rPr>
          <w:rFonts w:ascii="仿宋" w:eastAsia="仿宋" w:hAnsi="仿宋" w:cs="仿宋" w:hint="eastAsia"/>
          <w:sz w:val="28"/>
          <w:szCs w:val="28"/>
        </w:rPr>
        <w:t>图</w:t>
      </w:r>
      <w:r w:rsidR="00EC0D3F">
        <w:rPr>
          <w:rFonts w:ascii="仿宋" w:eastAsia="仿宋" w:hAnsi="仿宋" w:cs="仿宋" w:hint="eastAsia"/>
          <w:sz w:val="28"/>
          <w:szCs w:val="28"/>
        </w:rPr>
        <w:t>4.1和</w:t>
      </w:r>
      <w:r w:rsidR="00C03F78">
        <w:rPr>
          <w:rFonts w:ascii="仿宋" w:eastAsia="仿宋" w:hAnsi="仿宋" w:cs="仿宋" w:hint="eastAsia"/>
          <w:sz w:val="28"/>
          <w:szCs w:val="28"/>
        </w:rPr>
        <w:t>图</w:t>
      </w:r>
      <w:r w:rsidR="00EC0D3F">
        <w:rPr>
          <w:rFonts w:ascii="仿宋" w:eastAsia="仿宋" w:hAnsi="仿宋" w:cs="仿宋" w:hint="eastAsia"/>
          <w:sz w:val="28"/>
          <w:szCs w:val="28"/>
        </w:rPr>
        <w:t>4.2可以看出，</w:t>
      </w:r>
      <w:r w:rsidR="00231B7C">
        <w:rPr>
          <w:rFonts w:ascii="仿宋" w:eastAsia="仿宋" w:hAnsi="仿宋" w:cs="仿宋" w:hint="eastAsia"/>
          <w:sz w:val="28"/>
          <w:szCs w:val="28"/>
        </w:rPr>
        <w:t>我校</w:t>
      </w:r>
      <w:r w:rsidR="00E137BE">
        <w:rPr>
          <w:rFonts w:ascii="仿宋" w:eastAsia="仿宋" w:hAnsi="仿宋" w:cs="仿宋" w:hint="eastAsia"/>
          <w:sz w:val="28"/>
          <w:szCs w:val="28"/>
        </w:rPr>
        <w:t>2022</w:t>
      </w:r>
      <w:r w:rsidR="002020EE">
        <w:rPr>
          <w:rFonts w:ascii="仿宋" w:eastAsia="仿宋" w:hAnsi="仿宋" w:cs="仿宋" w:hint="eastAsia"/>
          <w:sz w:val="28"/>
          <w:szCs w:val="28"/>
        </w:rPr>
        <w:t>届毕业生毕业后绝大多数对自己的工作比较满意，基本满意以上的占9</w:t>
      </w:r>
      <w:r w:rsidR="006D4E09">
        <w:rPr>
          <w:rFonts w:ascii="仿宋" w:eastAsia="仿宋" w:hAnsi="仿宋" w:cs="仿宋" w:hint="eastAsia"/>
          <w:sz w:val="28"/>
          <w:szCs w:val="28"/>
        </w:rPr>
        <w:t>6</w:t>
      </w:r>
      <w:r w:rsidR="002020EE">
        <w:rPr>
          <w:rFonts w:ascii="仿宋" w:eastAsia="仿宋" w:hAnsi="仿宋" w:cs="仿宋" w:hint="eastAsia"/>
          <w:sz w:val="28"/>
          <w:szCs w:val="28"/>
        </w:rPr>
        <w:t>.</w:t>
      </w:r>
      <w:r w:rsidR="006D4E09">
        <w:rPr>
          <w:rFonts w:ascii="仿宋" w:eastAsia="仿宋" w:hAnsi="仿宋" w:cs="仿宋" w:hint="eastAsia"/>
          <w:sz w:val="28"/>
          <w:szCs w:val="28"/>
        </w:rPr>
        <w:t>82</w:t>
      </w:r>
      <w:r w:rsidR="002020EE">
        <w:rPr>
          <w:rFonts w:ascii="仿宋" w:eastAsia="仿宋" w:hAnsi="仿宋" w:cs="仿宋" w:hint="eastAsia"/>
          <w:sz w:val="28"/>
          <w:szCs w:val="28"/>
        </w:rPr>
        <w:t>%</w:t>
      </w:r>
      <w:r w:rsidR="00231B7C">
        <w:rPr>
          <w:rFonts w:ascii="仿宋" w:eastAsia="仿宋" w:hAnsi="仿宋" w:cs="仿宋" w:hint="eastAsia"/>
          <w:sz w:val="28"/>
          <w:szCs w:val="28"/>
        </w:rPr>
        <w:t>，</w:t>
      </w:r>
      <w:r w:rsidR="002020EE">
        <w:rPr>
          <w:rFonts w:ascii="仿宋" w:eastAsia="仿宋" w:hAnsi="仿宋" w:cs="仿宋" w:hint="eastAsia"/>
          <w:sz w:val="28"/>
          <w:szCs w:val="28"/>
        </w:rPr>
        <w:t>其中满意占</w:t>
      </w:r>
      <w:r w:rsidR="006D4E09">
        <w:rPr>
          <w:rFonts w:ascii="仿宋" w:eastAsia="仿宋" w:hAnsi="仿宋" w:cs="仿宋" w:hint="eastAsia"/>
          <w:sz w:val="28"/>
          <w:szCs w:val="28"/>
        </w:rPr>
        <w:t>75</w:t>
      </w:r>
      <w:r w:rsidR="002D5E9E">
        <w:rPr>
          <w:rFonts w:ascii="仿宋" w:eastAsia="仿宋" w:hAnsi="仿宋" w:cs="仿宋" w:hint="eastAsia"/>
          <w:sz w:val="28"/>
          <w:szCs w:val="28"/>
        </w:rPr>
        <w:t>.41</w:t>
      </w:r>
      <w:r w:rsidR="002020EE">
        <w:rPr>
          <w:rFonts w:ascii="仿宋" w:eastAsia="仿宋" w:hAnsi="仿宋" w:cs="仿宋" w:hint="eastAsia"/>
          <w:sz w:val="28"/>
          <w:szCs w:val="28"/>
        </w:rPr>
        <w:t>%，基本满意占</w:t>
      </w:r>
      <w:r w:rsidR="006D4E09">
        <w:rPr>
          <w:rFonts w:ascii="仿宋" w:eastAsia="仿宋" w:hAnsi="仿宋" w:cs="仿宋" w:hint="eastAsia"/>
          <w:sz w:val="28"/>
          <w:szCs w:val="28"/>
        </w:rPr>
        <w:t>21</w:t>
      </w:r>
      <w:r w:rsidR="002020EE">
        <w:rPr>
          <w:rFonts w:ascii="仿宋" w:eastAsia="仿宋" w:hAnsi="仿宋" w:cs="仿宋" w:hint="eastAsia"/>
          <w:sz w:val="28"/>
          <w:szCs w:val="28"/>
        </w:rPr>
        <w:t>.</w:t>
      </w:r>
      <w:r w:rsidR="006D4E09">
        <w:rPr>
          <w:rFonts w:ascii="仿宋" w:eastAsia="仿宋" w:hAnsi="仿宋" w:cs="仿宋" w:hint="eastAsia"/>
          <w:sz w:val="28"/>
          <w:szCs w:val="28"/>
        </w:rPr>
        <w:t>41</w:t>
      </w:r>
      <w:r w:rsidR="002020EE">
        <w:rPr>
          <w:rFonts w:ascii="仿宋" w:eastAsia="仿宋" w:hAnsi="仿宋" w:cs="仿宋" w:hint="eastAsia"/>
          <w:sz w:val="28"/>
          <w:szCs w:val="28"/>
        </w:rPr>
        <w:t>%，不满意的仅为</w:t>
      </w:r>
      <w:r w:rsidR="006D4E09">
        <w:rPr>
          <w:rFonts w:ascii="仿宋" w:eastAsia="仿宋" w:hAnsi="仿宋" w:cs="仿宋" w:hint="eastAsia"/>
          <w:sz w:val="28"/>
          <w:szCs w:val="28"/>
        </w:rPr>
        <w:t>3</w:t>
      </w:r>
      <w:r w:rsidR="002020EE">
        <w:rPr>
          <w:rFonts w:ascii="仿宋" w:eastAsia="仿宋" w:hAnsi="仿宋" w:cs="仿宋" w:hint="eastAsia"/>
          <w:sz w:val="28"/>
          <w:szCs w:val="28"/>
        </w:rPr>
        <w:t>.</w:t>
      </w:r>
      <w:r w:rsidR="006D4E09">
        <w:rPr>
          <w:rFonts w:ascii="仿宋" w:eastAsia="仿宋" w:hAnsi="仿宋" w:cs="仿宋" w:hint="eastAsia"/>
          <w:sz w:val="28"/>
          <w:szCs w:val="28"/>
        </w:rPr>
        <w:t>17</w:t>
      </w:r>
      <w:r w:rsidR="002020EE">
        <w:rPr>
          <w:rFonts w:ascii="仿宋" w:eastAsia="仿宋" w:hAnsi="仿宋" w:cs="仿宋" w:hint="eastAsia"/>
          <w:sz w:val="28"/>
          <w:szCs w:val="28"/>
        </w:rPr>
        <w:t>%，极不满意为0</w:t>
      </w:r>
      <w:r w:rsidR="006D4E09">
        <w:rPr>
          <w:rFonts w:ascii="仿宋" w:eastAsia="仿宋" w:hAnsi="仿宋" w:cs="仿宋" w:hint="eastAsia"/>
          <w:sz w:val="28"/>
          <w:szCs w:val="28"/>
        </w:rPr>
        <w:t>，受疫情和经济大环境影响，</w:t>
      </w:r>
      <w:r w:rsidR="00521EFE">
        <w:rPr>
          <w:rFonts w:ascii="仿宋" w:eastAsia="仿宋" w:hAnsi="仿宋" w:cs="仿宋" w:hint="eastAsia"/>
          <w:sz w:val="28"/>
          <w:szCs w:val="28"/>
        </w:rPr>
        <w:t>今年毕业生对工作的不满意度略有上升</w:t>
      </w:r>
      <w:r w:rsidR="002020EE">
        <w:rPr>
          <w:rFonts w:ascii="仿宋" w:eastAsia="仿宋" w:hAnsi="仿宋" w:cs="仿宋" w:hint="eastAsia"/>
          <w:sz w:val="28"/>
          <w:szCs w:val="28"/>
        </w:rPr>
        <w:t>。</w:t>
      </w:r>
      <w:r w:rsidR="00EC0D3F">
        <w:rPr>
          <w:rFonts w:ascii="仿宋" w:eastAsia="仿宋" w:hAnsi="仿宋" w:cs="仿宋" w:hint="eastAsia"/>
          <w:sz w:val="28"/>
          <w:szCs w:val="28"/>
        </w:rPr>
        <w:t>对工作满意度较高的毕业生专业匹配度较高，工作待遇和职业发展等达到相对心理预期，而对工作满意度较低的毕业生因素多样，如薪资待遇不达预期，自身定位不合实际等，这也是我们开展就业跟踪服务的重点对象之一。</w:t>
      </w:r>
    </w:p>
    <w:p w:rsidR="0003451E" w:rsidRPr="004A410B" w:rsidRDefault="004876E4" w:rsidP="002020EE">
      <w:pPr>
        <w:spacing w:line="360" w:lineRule="auto"/>
        <w:ind w:firstLine="560"/>
        <w:jc w:val="center"/>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6353175" cy="8210550"/>
            <wp:effectExtent l="19050" t="0" r="952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03F78">
        <w:rPr>
          <w:rFonts w:ascii="仿宋" w:eastAsia="仿宋" w:hAnsi="仿宋" w:cs="宋体" w:hint="eastAsia"/>
          <w:sz w:val="24"/>
          <w:szCs w:val="24"/>
        </w:rPr>
        <w:t>图</w:t>
      </w:r>
      <w:r w:rsidR="00C66841">
        <w:rPr>
          <w:rFonts w:ascii="仿宋" w:eastAsia="仿宋" w:hAnsi="仿宋" w:cs="宋体" w:hint="eastAsia"/>
          <w:sz w:val="24"/>
          <w:szCs w:val="24"/>
        </w:rPr>
        <w:t>4.1 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届毕业生分专业工作满意度调查统计</w:t>
      </w:r>
      <w:r w:rsidR="00C03F78">
        <w:rPr>
          <w:rFonts w:ascii="仿宋" w:eastAsia="仿宋" w:hAnsi="仿宋" w:cs="宋体" w:hint="eastAsia"/>
          <w:sz w:val="24"/>
          <w:szCs w:val="24"/>
        </w:rPr>
        <w:t>图</w:t>
      </w:r>
    </w:p>
    <w:p w:rsidR="0003451E" w:rsidRDefault="0003451E">
      <w:pPr>
        <w:spacing w:line="360" w:lineRule="auto"/>
        <w:ind w:firstLine="560"/>
        <w:rPr>
          <w:rFonts w:ascii="仿宋" w:eastAsia="仿宋" w:hAnsi="仿宋" w:cs="仿宋"/>
          <w:sz w:val="28"/>
          <w:szCs w:val="28"/>
        </w:rPr>
      </w:pPr>
    </w:p>
    <w:p w:rsidR="0003451E" w:rsidRDefault="00C66841">
      <w:pPr>
        <w:spacing w:line="360" w:lineRule="auto"/>
        <w:ind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6060440" cy="4876800"/>
            <wp:effectExtent l="4445" t="4445" r="12065"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451E" w:rsidRDefault="00C03F78">
      <w:pPr>
        <w:spacing w:line="400" w:lineRule="exact"/>
        <w:jc w:val="center"/>
        <w:rPr>
          <w:rFonts w:ascii="仿宋" w:eastAsia="仿宋" w:hAnsi="仿宋" w:cs="宋体"/>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4.2 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届毕业生工作满意度调查统计</w:t>
      </w:r>
      <w:r>
        <w:rPr>
          <w:rFonts w:ascii="仿宋" w:eastAsia="仿宋" w:hAnsi="仿宋" w:cs="宋体" w:hint="eastAsia"/>
          <w:sz w:val="24"/>
          <w:szCs w:val="24"/>
        </w:rPr>
        <w:t>图</w:t>
      </w:r>
    </w:p>
    <w:p w:rsidR="0003451E" w:rsidRPr="00D90223" w:rsidRDefault="0003451E" w:rsidP="002020EE">
      <w:pPr>
        <w:spacing w:line="360" w:lineRule="auto"/>
        <w:rPr>
          <w:rFonts w:ascii="仿宋" w:eastAsia="仿宋" w:hAnsi="仿宋" w:cs="仿宋"/>
          <w:sz w:val="28"/>
          <w:szCs w:val="28"/>
        </w:rPr>
      </w:pPr>
    </w:p>
    <w:p w:rsidR="0003451E" w:rsidRDefault="005847B5">
      <w:pPr>
        <w:rPr>
          <w:rFonts w:asciiTheme="minorEastAsia" w:hAnsiTheme="minorEastAsia" w:cs="宋体"/>
          <w:b/>
          <w:bCs/>
          <w:sz w:val="28"/>
          <w:szCs w:val="28"/>
        </w:rPr>
      </w:pPr>
      <w:r>
        <w:rPr>
          <w:rFonts w:asciiTheme="minorEastAsia" w:hAnsiTheme="minorEastAsia" w:cs="宋体" w:hint="eastAsia"/>
          <w:b/>
          <w:bCs/>
          <w:sz w:val="28"/>
          <w:szCs w:val="28"/>
        </w:rPr>
        <w:t>（二）</w:t>
      </w:r>
      <w:r w:rsidR="00C66841">
        <w:rPr>
          <w:rFonts w:asciiTheme="minorEastAsia" w:hAnsiTheme="minorEastAsia" w:cs="宋体" w:hint="eastAsia"/>
          <w:b/>
          <w:bCs/>
          <w:sz w:val="28"/>
          <w:szCs w:val="28"/>
        </w:rPr>
        <w:t>毕业生用人单位满意度调查统计与分析</w:t>
      </w:r>
    </w:p>
    <w:p w:rsidR="00E976C1" w:rsidRPr="00FE6501" w:rsidRDefault="00FE6501" w:rsidP="005847B5">
      <w:pPr>
        <w:ind w:firstLineChars="250" w:firstLine="700"/>
        <w:rPr>
          <w:rFonts w:ascii="仿宋" w:eastAsia="仿宋" w:hAnsi="仿宋" w:cs="仿宋"/>
          <w:sz w:val="28"/>
          <w:szCs w:val="28"/>
        </w:rPr>
      </w:pPr>
      <w:r>
        <w:rPr>
          <w:rFonts w:ascii="仿宋" w:eastAsia="仿宋" w:hAnsi="仿宋" w:cs="仿宋" w:hint="eastAsia"/>
          <w:sz w:val="28"/>
          <w:szCs w:val="28"/>
        </w:rPr>
        <w:t>为及时掌握用人单位的真实需求和对毕业生的满意度，我校</w:t>
      </w:r>
      <w:r w:rsidR="00E976C1">
        <w:rPr>
          <w:rFonts w:ascii="仿宋" w:eastAsia="仿宋" w:hAnsi="仿宋" w:cs="仿宋" w:hint="eastAsia"/>
          <w:sz w:val="28"/>
          <w:szCs w:val="28"/>
        </w:rPr>
        <w:t>通过</w:t>
      </w:r>
      <w:r>
        <w:rPr>
          <w:rFonts w:ascii="仿宋" w:eastAsia="仿宋" w:hAnsi="仿宋" w:cs="仿宋" w:hint="eastAsia"/>
          <w:sz w:val="28"/>
          <w:szCs w:val="28"/>
        </w:rPr>
        <w:t>对用人单位进行电话、实地回访等多种方式开展用工满意度调查。经过严格统计，</w:t>
      </w:r>
      <w:r w:rsidR="00E976C1">
        <w:rPr>
          <w:rFonts w:ascii="仿宋" w:eastAsia="仿宋" w:hAnsi="仿宋" w:cs="仿宋" w:hint="eastAsia"/>
          <w:sz w:val="28"/>
          <w:szCs w:val="28"/>
        </w:rPr>
        <w:t>用人单位对我院</w:t>
      </w:r>
      <w:r w:rsidR="00E137BE">
        <w:rPr>
          <w:rFonts w:ascii="仿宋" w:eastAsia="仿宋" w:hAnsi="仿宋" w:cs="仿宋" w:hint="eastAsia"/>
          <w:sz w:val="28"/>
          <w:szCs w:val="28"/>
        </w:rPr>
        <w:t>2022</w:t>
      </w:r>
      <w:r>
        <w:rPr>
          <w:rFonts w:ascii="仿宋" w:eastAsia="仿宋" w:hAnsi="仿宋" w:cs="仿宋" w:hint="eastAsia"/>
          <w:sz w:val="28"/>
          <w:szCs w:val="28"/>
        </w:rPr>
        <w:t>届</w:t>
      </w:r>
      <w:r w:rsidR="00E976C1">
        <w:rPr>
          <w:rFonts w:ascii="仿宋" w:eastAsia="仿宋" w:hAnsi="仿宋" w:cs="仿宋" w:hint="eastAsia"/>
          <w:sz w:val="28"/>
          <w:szCs w:val="28"/>
        </w:rPr>
        <w:t>毕业生工作情况</w:t>
      </w:r>
      <w:r>
        <w:rPr>
          <w:rFonts w:ascii="仿宋" w:eastAsia="仿宋" w:hAnsi="仿宋" w:cs="仿宋" w:hint="eastAsia"/>
          <w:sz w:val="28"/>
          <w:szCs w:val="28"/>
        </w:rPr>
        <w:t>的</w:t>
      </w:r>
      <w:r w:rsidR="00E976C1">
        <w:rPr>
          <w:rFonts w:ascii="仿宋" w:eastAsia="仿宋" w:hAnsi="仿宋" w:cs="仿宋" w:hint="eastAsia"/>
          <w:sz w:val="28"/>
          <w:szCs w:val="28"/>
        </w:rPr>
        <w:t>满意度达到</w:t>
      </w:r>
      <w:r w:rsidR="00D951F8">
        <w:rPr>
          <w:rFonts w:ascii="仿宋" w:eastAsia="仿宋" w:hAnsi="仿宋" w:cs="仿宋" w:hint="eastAsia"/>
          <w:sz w:val="28"/>
          <w:szCs w:val="28"/>
        </w:rPr>
        <w:t>8</w:t>
      </w:r>
      <w:r w:rsidR="00A7223F">
        <w:rPr>
          <w:rFonts w:ascii="仿宋" w:eastAsia="仿宋" w:hAnsi="仿宋" w:cs="仿宋" w:hint="eastAsia"/>
          <w:sz w:val="28"/>
          <w:szCs w:val="28"/>
        </w:rPr>
        <w:t>3</w:t>
      </w:r>
      <w:r w:rsidR="00E976C1">
        <w:rPr>
          <w:rFonts w:ascii="仿宋" w:eastAsia="仿宋" w:hAnsi="仿宋" w:cs="仿宋"/>
          <w:sz w:val="28"/>
          <w:szCs w:val="28"/>
        </w:rPr>
        <w:t>.</w:t>
      </w:r>
      <w:r w:rsidR="004334CB">
        <w:rPr>
          <w:rFonts w:ascii="仿宋" w:eastAsia="仿宋" w:hAnsi="仿宋" w:cs="仿宋" w:hint="eastAsia"/>
          <w:sz w:val="28"/>
          <w:szCs w:val="28"/>
        </w:rPr>
        <w:t>25</w:t>
      </w:r>
      <w:r w:rsidR="00E976C1">
        <w:rPr>
          <w:rFonts w:ascii="仿宋" w:eastAsia="仿宋" w:hAnsi="仿宋" w:cs="仿宋" w:hint="eastAsia"/>
          <w:sz w:val="28"/>
          <w:szCs w:val="28"/>
        </w:rPr>
        <w:t>%，一般的占</w:t>
      </w:r>
      <w:r w:rsidR="00D951F8">
        <w:rPr>
          <w:rFonts w:ascii="仿宋" w:eastAsia="仿宋" w:hAnsi="仿宋" w:cs="仿宋" w:hint="eastAsia"/>
          <w:sz w:val="28"/>
          <w:szCs w:val="28"/>
        </w:rPr>
        <w:t>1</w:t>
      </w:r>
      <w:r w:rsidR="004334CB">
        <w:rPr>
          <w:rFonts w:ascii="仿宋" w:eastAsia="仿宋" w:hAnsi="仿宋" w:cs="仿宋" w:hint="eastAsia"/>
          <w:sz w:val="28"/>
          <w:szCs w:val="28"/>
        </w:rPr>
        <w:t>5</w:t>
      </w:r>
      <w:r w:rsidR="00E976C1">
        <w:rPr>
          <w:rFonts w:ascii="仿宋" w:eastAsia="仿宋" w:hAnsi="仿宋" w:cs="仿宋" w:hint="eastAsia"/>
          <w:sz w:val="28"/>
          <w:szCs w:val="28"/>
        </w:rPr>
        <w:t>.</w:t>
      </w:r>
      <w:r w:rsidR="004334CB">
        <w:rPr>
          <w:rFonts w:ascii="仿宋" w:eastAsia="仿宋" w:hAnsi="仿宋" w:cs="仿宋" w:hint="eastAsia"/>
          <w:sz w:val="28"/>
          <w:szCs w:val="28"/>
        </w:rPr>
        <w:t>21</w:t>
      </w:r>
      <w:r w:rsidR="00E976C1">
        <w:rPr>
          <w:rFonts w:ascii="仿宋" w:eastAsia="仿宋" w:hAnsi="仿宋" w:cs="仿宋" w:hint="eastAsia"/>
          <w:sz w:val="28"/>
          <w:szCs w:val="28"/>
        </w:rPr>
        <w:t>%，不满意的仅为</w:t>
      </w:r>
      <w:r w:rsidR="00A7223F">
        <w:rPr>
          <w:rFonts w:ascii="仿宋" w:eastAsia="仿宋" w:hAnsi="仿宋" w:cs="仿宋" w:hint="eastAsia"/>
          <w:sz w:val="28"/>
          <w:szCs w:val="28"/>
        </w:rPr>
        <w:t>1</w:t>
      </w:r>
      <w:r w:rsidR="00E976C1">
        <w:rPr>
          <w:rFonts w:ascii="仿宋" w:eastAsia="仿宋" w:hAnsi="仿宋" w:cs="仿宋" w:hint="eastAsia"/>
          <w:sz w:val="28"/>
          <w:szCs w:val="28"/>
        </w:rPr>
        <w:t>.</w:t>
      </w:r>
      <w:r w:rsidR="004334CB">
        <w:rPr>
          <w:rFonts w:ascii="仿宋" w:eastAsia="仿宋" w:hAnsi="仿宋" w:cs="仿宋" w:hint="eastAsia"/>
          <w:sz w:val="28"/>
          <w:szCs w:val="28"/>
        </w:rPr>
        <w:t>53</w:t>
      </w:r>
      <w:r w:rsidR="00E976C1">
        <w:rPr>
          <w:rFonts w:ascii="仿宋" w:eastAsia="仿宋" w:hAnsi="仿宋" w:cs="仿宋" w:hint="eastAsia"/>
          <w:sz w:val="28"/>
          <w:szCs w:val="28"/>
        </w:rPr>
        <w:t>%</w:t>
      </w:r>
      <w:r>
        <w:rPr>
          <w:rFonts w:ascii="仿宋" w:eastAsia="仿宋" w:hAnsi="仿宋" w:cs="仿宋" w:hint="eastAsia"/>
          <w:sz w:val="28"/>
          <w:szCs w:val="28"/>
        </w:rPr>
        <w:t>，具体统计详见图4.3和图4.4</w:t>
      </w:r>
      <w:r w:rsidR="00E976C1">
        <w:rPr>
          <w:rFonts w:ascii="仿宋" w:eastAsia="仿宋" w:hAnsi="仿宋" w:cs="仿宋" w:hint="eastAsia"/>
          <w:sz w:val="28"/>
          <w:szCs w:val="28"/>
        </w:rPr>
        <w:t>。我院对于学生的培养长期以来坚持双管齐下，既重视学生的职业技能教育，也重视学生的职业道德教育，为社会输送的毕业生</w:t>
      </w:r>
      <w:r w:rsidR="006647E7">
        <w:rPr>
          <w:rFonts w:ascii="仿宋" w:eastAsia="仿宋" w:hAnsi="仿宋" w:cs="仿宋" w:hint="eastAsia"/>
          <w:sz w:val="28"/>
          <w:szCs w:val="28"/>
        </w:rPr>
        <w:t>获得</w:t>
      </w:r>
      <w:r w:rsidR="00E976C1">
        <w:rPr>
          <w:rFonts w:ascii="仿宋" w:eastAsia="仿宋" w:hAnsi="仿宋" w:cs="仿宋" w:hint="eastAsia"/>
          <w:sz w:val="28"/>
          <w:szCs w:val="28"/>
        </w:rPr>
        <w:t>了用人单位的</w:t>
      </w:r>
      <w:r w:rsidR="006647E7">
        <w:rPr>
          <w:rFonts w:ascii="仿宋" w:eastAsia="仿宋" w:hAnsi="仿宋" w:cs="仿宋" w:hint="eastAsia"/>
          <w:sz w:val="28"/>
          <w:szCs w:val="28"/>
        </w:rPr>
        <w:t>普遍认可，取得了良好的社会影响</w:t>
      </w:r>
      <w:r w:rsidR="00E976C1">
        <w:rPr>
          <w:rFonts w:ascii="仿宋" w:eastAsia="仿宋" w:hAnsi="仿宋" w:cs="仿宋" w:hint="eastAsia"/>
          <w:sz w:val="28"/>
          <w:szCs w:val="28"/>
        </w:rPr>
        <w:t>。</w:t>
      </w:r>
    </w:p>
    <w:p w:rsidR="0003451E" w:rsidRDefault="008B155D" w:rsidP="005D313D">
      <w:pPr>
        <w:spacing w:line="360" w:lineRule="auto"/>
        <w:ind w:firstLine="560"/>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0" distR="0">
            <wp:extent cx="6219825" cy="8334375"/>
            <wp:effectExtent l="1905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451E" w:rsidRDefault="00C03F78">
      <w:pPr>
        <w:ind w:firstLineChars="200" w:firstLine="480"/>
        <w:jc w:val="center"/>
        <w:rPr>
          <w:rFonts w:ascii="仿宋" w:eastAsia="仿宋" w:hAnsi="仿宋" w:cs="宋体"/>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4.3 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届毕业生用人单位分专业满意度调查统计</w:t>
      </w:r>
      <w:r>
        <w:rPr>
          <w:rFonts w:ascii="仿宋" w:eastAsia="仿宋" w:hAnsi="仿宋" w:cs="宋体" w:hint="eastAsia"/>
          <w:sz w:val="24"/>
          <w:szCs w:val="24"/>
        </w:rPr>
        <w:t>图</w:t>
      </w:r>
    </w:p>
    <w:p w:rsidR="0003451E" w:rsidRDefault="00C66841">
      <w:pPr>
        <w:spacing w:line="360" w:lineRule="auto"/>
        <w:ind w:firstLine="560"/>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6298565" cy="3973195"/>
            <wp:effectExtent l="19050" t="0" r="26035" b="825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451E" w:rsidRDefault="00C03F78">
      <w:pPr>
        <w:ind w:firstLineChars="200" w:firstLine="480"/>
        <w:jc w:val="center"/>
        <w:rPr>
          <w:rFonts w:ascii="仿宋" w:eastAsia="仿宋" w:hAnsi="仿宋" w:cs="宋体"/>
          <w:sz w:val="24"/>
          <w:szCs w:val="24"/>
        </w:rPr>
      </w:pPr>
      <w:r>
        <w:rPr>
          <w:rFonts w:ascii="仿宋" w:eastAsia="仿宋" w:hAnsi="仿宋" w:cs="宋体" w:hint="eastAsia"/>
          <w:sz w:val="24"/>
          <w:szCs w:val="24"/>
        </w:rPr>
        <w:t>图</w:t>
      </w:r>
      <w:r w:rsidR="00C66841">
        <w:rPr>
          <w:rFonts w:ascii="仿宋" w:eastAsia="仿宋" w:hAnsi="仿宋" w:cs="宋体" w:hint="eastAsia"/>
          <w:sz w:val="24"/>
          <w:szCs w:val="24"/>
        </w:rPr>
        <w:t>4.4宣城职业技术学院</w:t>
      </w:r>
      <w:r w:rsidR="00E137BE">
        <w:rPr>
          <w:rFonts w:ascii="仿宋" w:eastAsia="仿宋" w:hAnsi="仿宋" w:cs="宋体" w:hint="eastAsia"/>
          <w:sz w:val="24"/>
          <w:szCs w:val="24"/>
        </w:rPr>
        <w:t>2022</w:t>
      </w:r>
      <w:r w:rsidR="00C66841">
        <w:rPr>
          <w:rFonts w:ascii="仿宋" w:eastAsia="仿宋" w:hAnsi="仿宋" w:cs="宋体" w:hint="eastAsia"/>
          <w:sz w:val="24"/>
          <w:szCs w:val="24"/>
        </w:rPr>
        <w:t>届毕业生用人单位满意度调查统计</w:t>
      </w:r>
      <w:r>
        <w:rPr>
          <w:rFonts w:ascii="仿宋" w:eastAsia="仿宋" w:hAnsi="仿宋" w:cs="宋体" w:hint="eastAsia"/>
          <w:sz w:val="24"/>
          <w:szCs w:val="24"/>
        </w:rPr>
        <w:t>图</w:t>
      </w:r>
    </w:p>
    <w:p w:rsidR="0003451E" w:rsidRDefault="0003451E">
      <w:pPr>
        <w:spacing w:line="360" w:lineRule="auto"/>
        <w:ind w:firstLineChars="200" w:firstLine="560"/>
        <w:rPr>
          <w:rFonts w:ascii="仿宋" w:eastAsia="仿宋" w:hAnsi="仿宋" w:cs="仿宋"/>
          <w:sz w:val="28"/>
          <w:szCs w:val="28"/>
        </w:rPr>
      </w:pPr>
    </w:p>
    <w:p w:rsidR="0003451E" w:rsidRDefault="00C66841" w:rsidP="00360E84">
      <w:pPr>
        <w:spacing w:line="360" w:lineRule="auto"/>
        <w:ind w:firstLineChars="200" w:firstLine="723"/>
        <w:jc w:val="center"/>
        <w:rPr>
          <w:rFonts w:ascii="仿宋" w:eastAsia="仿宋" w:hAnsi="仿宋" w:cs="仿宋"/>
          <w:sz w:val="28"/>
          <w:szCs w:val="28"/>
        </w:rPr>
      </w:pPr>
      <w:r>
        <w:rPr>
          <w:rFonts w:ascii="宋体" w:hAnsi="宋体" w:cs="宋体" w:hint="eastAsia"/>
          <w:b/>
          <w:bCs/>
          <w:sz w:val="36"/>
          <w:szCs w:val="36"/>
        </w:rPr>
        <w:t>五、学院就业创业工作的主要特色和经验做法</w:t>
      </w:r>
    </w:p>
    <w:p w:rsidR="0003451E" w:rsidRDefault="0003451E">
      <w:pPr>
        <w:spacing w:line="400" w:lineRule="exact"/>
        <w:jc w:val="center"/>
        <w:rPr>
          <w:rFonts w:ascii="宋体" w:cs="Times New Roman"/>
          <w:b/>
          <w:bCs/>
          <w:sz w:val="28"/>
          <w:szCs w:val="28"/>
        </w:rPr>
      </w:pPr>
    </w:p>
    <w:p w:rsidR="00816A0C" w:rsidRPr="005847B5" w:rsidRDefault="00BA6849" w:rsidP="00816A0C">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毕业生就业工作是我校的中心工作之一，我校</w:t>
      </w:r>
      <w:r w:rsidR="00816A0C" w:rsidRPr="005847B5">
        <w:rPr>
          <w:rFonts w:ascii="仿宋" w:eastAsia="仿宋" w:hAnsi="仿宋" w:cs="仿宋" w:hint="eastAsia"/>
          <w:sz w:val="28"/>
          <w:szCs w:val="28"/>
        </w:rPr>
        <w:t>始终把学生就业服务工作放在突出位置，始终坚持“以服务为宗旨，以就业为导向，以学生职业生涯发展为根本落脚点”，扎实做好就业服务工作，积极</w:t>
      </w:r>
      <w:r>
        <w:rPr>
          <w:rFonts w:ascii="仿宋" w:eastAsia="仿宋" w:hAnsi="仿宋" w:cs="仿宋" w:hint="eastAsia"/>
          <w:sz w:val="28"/>
          <w:szCs w:val="28"/>
        </w:rPr>
        <w:t>探索</w:t>
      </w:r>
      <w:r w:rsidR="00816A0C" w:rsidRPr="005847B5">
        <w:rPr>
          <w:rFonts w:ascii="仿宋" w:eastAsia="仿宋" w:hAnsi="仿宋" w:cs="仿宋" w:hint="eastAsia"/>
          <w:sz w:val="28"/>
          <w:szCs w:val="28"/>
        </w:rPr>
        <w:t>就业工作</w:t>
      </w:r>
      <w:r>
        <w:rPr>
          <w:rFonts w:ascii="仿宋" w:eastAsia="仿宋" w:hAnsi="仿宋" w:cs="仿宋" w:hint="eastAsia"/>
          <w:sz w:val="28"/>
          <w:szCs w:val="28"/>
        </w:rPr>
        <w:t>的</w:t>
      </w:r>
      <w:r w:rsidR="00816A0C" w:rsidRPr="005847B5">
        <w:rPr>
          <w:rFonts w:ascii="仿宋" w:eastAsia="仿宋" w:hAnsi="仿宋" w:cs="仿宋" w:hint="eastAsia"/>
          <w:sz w:val="28"/>
          <w:szCs w:val="28"/>
        </w:rPr>
        <w:t>新途径和新方法，努力打造就业特色，</w:t>
      </w:r>
      <w:r>
        <w:rPr>
          <w:rFonts w:ascii="仿宋" w:eastAsia="仿宋" w:hAnsi="仿宋" w:cs="仿宋" w:hint="eastAsia"/>
          <w:sz w:val="28"/>
          <w:szCs w:val="28"/>
        </w:rPr>
        <w:t>服务毕业生高质量就业</w:t>
      </w:r>
      <w:r w:rsidR="00816A0C" w:rsidRPr="005847B5">
        <w:rPr>
          <w:rFonts w:ascii="仿宋" w:eastAsia="仿宋" w:hAnsi="仿宋" w:cs="仿宋" w:hint="eastAsia"/>
          <w:sz w:val="28"/>
          <w:szCs w:val="28"/>
        </w:rPr>
        <w:t>。</w:t>
      </w:r>
    </w:p>
    <w:p w:rsidR="00084F96" w:rsidRPr="005847B5" w:rsidRDefault="00616E89" w:rsidP="00084F96">
      <w:pPr>
        <w:spacing w:line="360" w:lineRule="auto"/>
        <w:ind w:firstLineChars="200" w:firstLine="560"/>
        <w:rPr>
          <w:rFonts w:ascii="仿宋" w:eastAsia="仿宋" w:hAnsi="仿宋" w:cs="仿宋"/>
          <w:sz w:val="28"/>
          <w:szCs w:val="28"/>
        </w:rPr>
      </w:pPr>
      <w:r w:rsidRPr="005847B5">
        <w:rPr>
          <w:rFonts w:ascii="仿宋" w:eastAsia="仿宋" w:hAnsi="仿宋" w:cs="仿宋" w:hint="eastAsia"/>
          <w:sz w:val="28"/>
          <w:szCs w:val="28"/>
        </w:rPr>
        <w:t>受</w:t>
      </w:r>
      <w:r w:rsidR="004F7FDD">
        <w:rPr>
          <w:rFonts w:ascii="仿宋" w:eastAsia="仿宋" w:hAnsi="仿宋" w:cs="仿宋" w:hint="eastAsia"/>
          <w:sz w:val="28"/>
          <w:szCs w:val="28"/>
        </w:rPr>
        <w:t>整体经济形势</w:t>
      </w:r>
      <w:r w:rsidRPr="005847B5">
        <w:rPr>
          <w:rFonts w:ascii="仿宋" w:eastAsia="仿宋" w:hAnsi="仿宋" w:cs="仿宋" w:hint="eastAsia"/>
          <w:sz w:val="28"/>
          <w:szCs w:val="28"/>
        </w:rPr>
        <w:t>和新冠肺炎疫情等因素的叠加影响，</w:t>
      </w:r>
      <w:r w:rsidR="004F7FDD">
        <w:rPr>
          <w:rFonts w:ascii="仿宋" w:eastAsia="仿宋" w:hAnsi="仿宋" w:cs="仿宋" w:hint="eastAsia"/>
          <w:sz w:val="28"/>
          <w:szCs w:val="28"/>
        </w:rPr>
        <w:t>我校</w:t>
      </w:r>
      <w:r w:rsidR="004F7FDD" w:rsidRPr="005847B5">
        <w:rPr>
          <w:rFonts w:ascii="仿宋" w:eastAsia="仿宋" w:hAnsi="仿宋" w:cs="仿宋" w:hint="eastAsia"/>
          <w:sz w:val="28"/>
          <w:szCs w:val="28"/>
        </w:rPr>
        <w:t>今年</w:t>
      </w:r>
      <w:r w:rsidRPr="005847B5">
        <w:rPr>
          <w:rFonts w:ascii="仿宋" w:eastAsia="仿宋" w:hAnsi="仿宋" w:cs="仿宋" w:hint="eastAsia"/>
          <w:sz w:val="28"/>
          <w:szCs w:val="28"/>
        </w:rPr>
        <w:t>毕业生就业工作面临较大</w:t>
      </w:r>
      <w:r w:rsidR="004F7FDD">
        <w:rPr>
          <w:rFonts w:ascii="仿宋" w:eastAsia="仿宋" w:hAnsi="仿宋" w:cs="仿宋" w:hint="eastAsia"/>
          <w:sz w:val="28"/>
          <w:szCs w:val="28"/>
        </w:rPr>
        <w:t>影响</w:t>
      </w:r>
      <w:r w:rsidRPr="005847B5">
        <w:rPr>
          <w:rFonts w:ascii="仿宋" w:eastAsia="仿宋" w:hAnsi="仿宋" w:cs="仿宋" w:hint="eastAsia"/>
          <w:sz w:val="28"/>
          <w:szCs w:val="28"/>
        </w:rPr>
        <w:t>，对此，全校上下统一思想，</w:t>
      </w:r>
      <w:r w:rsidR="004F7FDD">
        <w:rPr>
          <w:rFonts w:ascii="仿宋" w:eastAsia="仿宋" w:hAnsi="仿宋" w:cs="仿宋" w:hint="eastAsia"/>
          <w:sz w:val="28"/>
          <w:szCs w:val="28"/>
        </w:rPr>
        <w:t>坚定政治站位，</w:t>
      </w:r>
      <w:r w:rsidR="00816A0C" w:rsidRPr="005847B5">
        <w:rPr>
          <w:rFonts w:ascii="仿宋" w:eastAsia="仿宋" w:hAnsi="仿宋" w:cs="仿宋" w:hint="eastAsia"/>
          <w:sz w:val="28"/>
          <w:szCs w:val="28"/>
        </w:rPr>
        <w:t>坚持以习近平总书记关于统筹做好高校毕业生就业工作重要指示精神为指导，</w:t>
      </w:r>
      <w:r w:rsidR="004F7FDD">
        <w:rPr>
          <w:rFonts w:ascii="仿宋" w:eastAsia="仿宋" w:hAnsi="仿宋" w:cs="仿宋" w:hint="eastAsia"/>
          <w:sz w:val="28"/>
          <w:szCs w:val="28"/>
        </w:rPr>
        <w:t>认真</w:t>
      </w:r>
      <w:r w:rsidR="00816A0C" w:rsidRPr="005847B5">
        <w:rPr>
          <w:rFonts w:ascii="仿宋" w:eastAsia="仿宋" w:hAnsi="仿宋" w:cs="仿宋" w:hint="eastAsia"/>
          <w:sz w:val="28"/>
          <w:szCs w:val="28"/>
        </w:rPr>
        <w:t>贯彻落实党中央国务院、省委省政府以及省教育厅等有关部门对就业工作的部署，</w:t>
      </w:r>
      <w:r w:rsidR="00084F96" w:rsidRPr="005847B5">
        <w:rPr>
          <w:rFonts w:ascii="仿宋" w:eastAsia="仿宋" w:hAnsi="仿宋" w:cs="仿宋" w:hint="eastAsia"/>
          <w:sz w:val="28"/>
          <w:szCs w:val="28"/>
        </w:rPr>
        <w:t>整合资源，多措并举，创新思路，</w:t>
      </w:r>
      <w:r w:rsidR="00816A0C" w:rsidRPr="005847B5">
        <w:rPr>
          <w:rFonts w:ascii="仿宋" w:eastAsia="仿宋" w:hAnsi="仿宋" w:cs="仿宋" w:hint="eastAsia"/>
          <w:sz w:val="28"/>
          <w:szCs w:val="28"/>
        </w:rPr>
        <w:lastRenderedPageBreak/>
        <w:t>为毕业生就业创业保驾护航</w:t>
      </w:r>
      <w:r w:rsidR="006A4AB8">
        <w:rPr>
          <w:rFonts w:ascii="仿宋" w:eastAsia="仿宋" w:hAnsi="仿宋" w:cs="仿宋" w:hint="eastAsia"/>
          <w:sz w:val="28"/>
          <w:szCs w:val="28"/>
        </w:rPr>
        <w:t>，</w:t>
      </w:r>
      <w:r w:rsidR="006A4AB8" w:rsidRPr="005847B5">
        <w:rPr>
          <w:rFonts w:ascii="仿宋" w:eastAsia="仿宋" w:hAnsi="仿宋" w:cs="仿宋" w:hint="eastAsia"/>
          <w:sz w:val="28"/>
          <w:szCs w:val="28"/>
        </w:rPr>
        <w:t>确保</w:t>
      </w:r>
      <w:r w:rsidR="006A4AB8">
        <w:rPr>
          <w:rFonts w:ascii="仿宋" w:eastAsia="仿宋" w:hAnsi="仿宋" w:cs="仿宋" w:hint="eastAsia"/>
          <w:sz w:val="28"/>
          <w:szCs w:val="28"/>
        </w:rPr>
        <w:t>学院就业工作达成预定目标</w:t>
      </w:r>
      <w:r w:rsidR="00084F96" w:rsidRPr="005847B5">
        <w:rPr>
          <w:rFonts w:ascii="仿宋" w:eastAsia="仿宋" w:hAnsi="仿宋" w:cs="仿宋" w:hint="eastAsia"/>
          <w:sz w:val="28"/>
          <w:szCs w:val="28"/>
        </w:rPr>
        <w:t>。</w:t>
      </w:r>
    </w:p>
    <w:p w:rsidR="00730B83" w:rsidRDefault="00E60B7A" w:rsidP="0048587B">
      <w:pPr>
        <w:spacing w:line="580" w:lineRule="exact"/>
        <w:ind w:firstLineChars="200" w:firstLine="562"/>
        <w:jc w:val="left"/>
        <w:rPr>
          <w:rFonts w:asciiTheme="minorEastAsia" w:hAnsiTheme="minorEastAsia" w:cs="宋体"/>
          <w:b/>
          <w:bCs/>
          <w:sz w:val="28"/>
          <w:szCs w:val="28"/>
        </w:rPr>
      </w:pPr>
      <w:r w:rsidRPr="00E60B7A">
        <w:rPr>
          <w:rFonts w:asciiTheme="minorEastAsia" w:hAnsiTheme="minorEastAsia" w:cs="宋体" w:hint="eastAsia"/>
          <w:b/>
          <w:bCs/>
          <w:sz w:val="28"/>
          <w:szCs w:val="28"/>
        </w:rPr>
        <w:t>1</w:t>
      </w:r>
      <w:r w:rsidR="00730B83">
        <w:rPr>
          <w:rFonts w:asciiTheme="minorEastAsia" w:hAnsiTheme="minorEastAsia" w:cs="宋体" w:hint="eastAsia"/>
          <w:b/>
          <w:bCs/>
          <w:sz w:val="28"/>
          <w:szCs w:val="28"/>
        </w:rPr>
        <w:t>.</w:t>
      </w:r>
      <w:r w:rsidR="00852D29">
        <w:rPr>
          <w:rFonts w:asciiTheme="minorEastAsia" w:hAnsiTheme="minorEastAsia" w:cs="宋体" w:hint="eastAsia"/>
          <w:b/>
          <w:bCs/>
          <w:sz w:val="28"/>
          <w:szCs w:val="28"/>
        </w:rPr>
        <w:t>落实</w:t>
      </w:r>
      <w:r w:rsidR="00730B83">
        <w:rPr>
          <w:rFonts w:asciiTheme="minorEastAsia" w:hAnsiTheme="minorEastAsia" w:cs="宋体" w:hint="eastAsia"/>
          <w:b/>
          <w:bCs/>
          <w:sz w:val="28"/>
          <w:szCs w:val="28"/>
        </w:rPr>
        <w:t>“一把手”工程，构建全校联动的就业工作保障体系</w:t>
      </w:r>
    </w:p>
    <w:p w:rsidR="00730B83" w:rsidRPr="00320C12" w:rsidRDefault="00730B83" w:rsidP="00730B83">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我校实施院系两级“一把手工程”，成立由主要院领导任组长的就业工作领导组，明确就业工作责任，构建以招生就业办、系（部）为主，教务处和学生处等相关职能部门联动合作的就业工作机制。学校每年把毕业生就业工作列入年度重点工作，足额落实就业专项经费，制定就业工作制度，</w:t>
      </w:r>
      <w:r w:rsidR="00852D29" w:rsidRPr="00320C12">
        <w:rPr>
          <w:rFonts w:ascii="仿宋" w:eastAsia="仿宋" w:hAnsi="仿宋" w:cs="仿宋" w:hint="eastAsia"/>
          <w:sz w:val="28"/>
          <w:szCs w:val="28"/>
        </w:rPr>
        <w:t>加强就业工作考核与激励，把就业落实情况纳入各系（部）年度考核范围，形成了“学校统筹、系部推动、全院参与”的就业工作格局，为学院就业创业工作的开展提供了坚强保障，有力推动了学校就业工作各项任务的完成。</w:t>
      </w:r>
    </w:p>
    <w:p w:rsidR="00852D29" w:rsidRPr="00730B83" w:rsidRDefault="00650327" w:rsidP="00852D29">
      <w:pPr>
        <w:spacing w:line="580" w:lineRule="exact"/>
        <w:ind w:firstLineChars="200" w:firstLine="560"/>
        <w:jc w:val="center"/>
        <w:rPr>
          <w:rFonts w:ascii="宋体" w:eastAsia="宋体" w:hAnsi="宋体" w:cs="宋体"/>
          <w:sz w:val="28"/>
          <w:szCs w:val="28"/>
        </w:rPr>
      </w:pPr>
      <w:r>
        <w:rPr>
          <w:rFonts w:ascii="宋体" w:eastAsia="宋体" w:hAnsi="宋体" w:cs="宋体"/>
          <w:noProof/>
          <w:sz w:val="28"/>
          <w:szCs w:val="28"/>
        </w:rPr>
        <w:drawing>
          <wp:anchor distT="0" distB="0" distL="114300" distR="114300" simplePos="0" relativeHeight="251662336" behindDoc="0" locked="0" layoutInCell="1" allowOverlap="1">
            <wp:simplePos x="0" y="0"/>
            <wp:positionH relativeFrom="column">
              <wp:posOffset>330335</wp:posOffset>
            </wp:positionH>
            <wp:positionV relativeFrom="paragraph">
              <wp:posOffset>22657</wp:posOffset>
            </wp:positionV>
            <wp:extent cx="6021827" cy="4688732"/>
            <wp:effectExtent l="19050" t="0" r="0" b="0"/>
            <wp:wrapNone/>
            <wp:docPr id="17" name="图片 1" descr="https://www.xcvtc.edu.cn/u/cms/www/202211/17081955m4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xcvtc.edu.cn/u/cms/www/202211/17081955m45p.jpg"/>
                    <pic:cNvPicPr>
                      <a:picLocks noChangeAspect="1" noChangeArrowheads="1"/>
                    </pic:cNvPicPr>
                  </pic:nvPicPr>
                  <pic:blipFill>
                    <a:blip r:embed="rId27"/>
                    <a:srcRect/>
                    <a:stretch>
                      <a:fillRect/>
                    </a:stretch>
                  </pic:blipFill>
                  <pic:spPr bwMode="auto">
                    <a:xfrm>
                      <a:off x="0" y="0"/>
                      <a:ext cx="6021827" cy="4688732"/>
                    </a:xfrm>
                    <a:prstGeom prst="rect">
                      <a:avLst/>
                    </a:prstGeom>
                    <a:noFill/>
                    <a:ln w="9525">
                      <a:noFill/>
                      <a:miter lim="800000"/>
                      <a:headEnd/>
                      <a:tailEnd/>
                    </a:ln>
                  </pic:spPr>
                </pic:pic>
              </a:graphicData>
            </a:graphic>
          </wp:anchor>
        </w:drawing>
      </w:r>
    </w:p>
    <w:p w:rsidR="00852D29" w:rsidRDefault="00852D29" w:rsidP="00650327">
      <w:pPr>
        <w:spacing w:line="580" w:lineRule="exact"/>
        <w:ind w:firstLineChars="200" w:firstLine="562"/>
        <w:jc w:val="left"/>
        <w:rPr>
          <w:rFonts w:asciiTheme="minorEastAsia" w:hAnsiTheme="minorEastAsia" w:cs="宋体"/>
          <w:b/>
          <w:bCs/>
          <w:sz w:val="28"/>
          <w:szCs w:val="28"/>
        </w:rPr>
      </w:pPr>
    </w:p>
    <w:p w:rsidR="00852D29" w:rsidRDefault="00852D29" w:rsidP="0048587B">
      <w:pPr>
        <w:spacing w:line="580" w:lineRule="exact"/>
        <w:ind w:firstLineChars="200" w:firstLine="562"/>
        <w:jc w:val="left"/>
        <w:rPr>
          <w:rFonts w:asciiTheme="minorEastAsia" w:hAnsiTheme="minorEastAsia" w:cs="宋体"/>
          <w:b/>
          <w:bCs/>
          <w:sz w:val="28"/>
          <w:szCs w:val="28"/>
        </w:rPr>
      </w:pPr>
    </w:p>
    <w:p w:rsidR="00852D29" w:rsidRDefault="00852D29" w:rsidP="0048587B">
      <w:pPr>
        <w:spacing w:line="580" w:lineRule="exact"/>
        <w:ind w:firstLineChars="200" w:firstLine="562"/>
        <w:jc w:val="left"/>
        <w:rPr>
          <w:rFonts w:asciiTheme="minorEastAsia" w:hAnsiTheme="minorEastAsia" w:cs="宋体"/>
          <w:b/>
          <w:bCs/>
          <w:sz w:val="28"/>
          <w:szCs w:val="28"/>
        </w:rPr>
      </w:pPr>
    </w:p>
    <w:p w:rsidR="00852D29" w:rsidRDefault="00852D29" w:rsidP="00852D29">
      <w:pPr>
        <w:widowControl/>
        <w:jc w:val="center"/>
        <w:outlineLvl w:val="0"/>
        <w:rPr>
          <w:rFonts w:ascii="仿宋" w:eastAsia="仿宋" w:hAnsi="仿宋" w:cs="宋体"/>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650327" w:rsidRDefault="00650327" w:rsidP="00852D29">
      <w:pPr>
        <w:pStyle w:val="1"/>
        <w:spacing w:before="0" w:beforeAutospacing="0" w:after="0" w:afterAutospacing="0"/>
        <w:jc w:val="center"/>
        <w:rPr>
          <w:rFonts w:ascii="仿宋" w:eastAsia="仿宋" w:hAnsi="仿宋"/>
          <w:b w:val="0"/>
          <w:bCs w:val="0"/>
          <w:kern w:val="2"/>
          <w:sz w:val="24"/>
          <w:szCs w:val="24"/>
        </w:rPr>
      </w:pPr>
    </w:p>
    <w:p w:rsidR="00852D29" w:rsidRPr="00852D29" w:rsidRDefault="00852D29" w:rsidP="00650327">
      <w:pPr>
        <w:pStyle w:val="1"/>
        <w:spacing w:before="0" w:beforeAutospacing="0" w:after="0" w:afterAutospacing="0"/>
        <w:jc w:val="center"/>
        <w:rPr>
          <w:rFonts w:ascii="微软雅黑" w:hAnsi="微软雅黑"/>
          <w:b w:val="0"/>
          <w:bCs w:val="0"/>
          <w:color w:val="1F1F1F"/>
          <w:sz w:val="36"/>
          <w:szCs w:val="36"/>
        </w:rPr>
      </w:pPr>
      <w:r w:rsidRPr="00852D29">
        <w:rPr>
          <w:rFonts w:ascii="仿宋" w:eastAsia="仿宋" w:hAnsi="仿宋" w:hint="eastAsia"/>
          <w:b w:val="0"/>
          <w:bCs w:val="0"/>
          <w:kern w:val="2"/>
          <w:sz w:val="24"/>
          <w:szCs w:val="24"/>
        </w:rPr>
        <w:t>图5.1</w:t>
      </w:r>
      <w:r w:rsidR="00650327" w:rsidRPr="00650327">
        <w:rPr>
          <w:rFonts w:ascii="仿宋" w:eastAsia="仿宋" w:hAnsi="仿宋" w:hint="eastAsia"/>
          <w:b w:val="0"/>
          <w:kern w:val="2"/>
          <w:sz w:val="24"/>
          <w:szCs w:val="24"/>
        </w:rPr>
        <w:t>我院</w:t>
      </w:r>
      <w:r w:rsidR="00650327">
        <w:rPr>
          <w:rFonts w:ascii="仿宋" w:eastAsia="仿宋" w:hAnsi="仿宋" w:hint="eastAsia"/>
          <w:b w:val="0"/>
          <w:kern w:val="2"/>
          <w:sz w:val="24"/>
          <w:szCs w:val="24"/>
        </w:rPr>
        <w:t>组织</w:t>
      </w:r>
      <w:r w:rsidR="00650327" w:rsidRPr="00650327">
        <w:rPr>
          <w:rFonts w:ascii="仿宋" w:eastAsia="仿宋" w:hAnsi="仿宋" w:hint="eastAsia"/>
          <w:b w:val="0"/>
          <w:kern w:val="2"/>
          <w:sz w:val="24"/>
          <w:szCs w:val="24"/>
        </w:rPr>
        <w:t>参加全国普通高校毕业</w:t>
      </w:r>
      <w:r w:rsidR="00650327">
        <w:rPr>
          <w:rFonts w:ascii="仿宋" w:eastAsia="仿宋" w:hAnsi="仿宋" w:hint="eastAsia"/>
          <w:b w:val="0"/>
          <w:kern w:val="2"/>
          <w:sz w:val="24"/>
          <w:szCs w:val="24"/>
        </w:rPr>
        <w:t>生就业创业工作</w:t>
      </w:r>
      <w:r w:rsidR="00650327" w:rsidRPr="00650327">
        <w:rPr>
          <w:rFonts w:ascii="仿宋" w:eastAsia="仿宋" w:hAnsi="仿宋" w:hint="eastAsia"/>
          <w:b w:val="0"/>
          <w:kern w:val="2"/>
          <w:sz w:val="24"/>
          <w:szCs w:val="24"/>
        </w:rPr>
        <w:t>会议</w:t>
      </w:r>
      <w:r w:rsidR="00B146FF">
        <w:rPr>
          <w:rFonts w:ascii="仿宋" w:eastAsia="仿宋" w:hAnsi="仿宋" w:hint="eastAsia"/>
          <w:b w:val="0"/>
          <w:kern w:val="2"/>
          <w:sz w:val="24"/>
          <w:szCs w:val="24"/>
        </w:rPr>
        <w:t>并</w:t>
      </w:r>
      <w:r w:rsidR="004A1277">
        <w:rPr>
          <w:rFonts w:ascii="仿宋" w:eastAsia="仿宋" w:hAnsi="仿宋" w:hint="eastAsia"/>
          <w:b w:val="0"/>
          <w:bCs w:val="0"/>
          <w:kern w:val="2"/>
          <w:sz w:val="24"/>
          <w:szCs w:val="24"/>
        </w:rPr>
        <w:t>专项</w:t>
      </w:r>
      <w:r w:rsidR="00650327">
        <w:rPr>
          <w:rFonts w:ascii="仿宋" w:eastAsia="仿宋" w:hAnsi="仿宋" w:hint="eastAsia"/>
          <w:b w:val="0"/>
          <w:bCs w:val="0"/>
          <w:kern w:val="2"/>
          <w:sz w:val="24"/>
          <w:szCs w:val="24"/>
        </w:rPr>
        <w:t>布置</w:t>
      </w:r>
      <w:r w:rsidR="00650327">
        <w:rPr>
          <w:rFonts w:ascii="仿宋" w:eastAsia="仿宋" w:hAnsi="仿宋"/>
          <w:b w:val="0"/>
          <w:bCs w:val="0"/>
          <w:kern w:val="2"/>
          <w:sz w:val="24"/>
          <w:szCs w:val="24"/>
        </w:rPr>
        <w:t>毕业生就业工作</w:t>
      </w:r>
    </w:p>
    <w:p w:rsidR="00852D29" w:rsidRPr="00852D29" w:rsidRDefault="00852D29" w:rsidP="00852D29">
      <w:pPr>
        <w:widowControl/>
        <w:jc w:val="center"/>
        <w:outlineLvl w:val="0"/>
        <w:rPr>
          <w:rFonts w:ascii="仿宋" w:eastAsia="仿宋" w:hAnsi="仿宋" w:cs="宋体"/>
          <w:sz w:val="24"/>
          <w:szCs w:val="24"/>
        </w:rPr>
      </w:pPr>
    </w:p>
    <w:p w:rsidR="0048587B" w:rsidRDefault="00730B83" w:rsidP="00852D29">
      <w:pPr>
        <w:spacing w:line="580" w:lineRule="exact"/>
        <w:ind w:firstLineChars="200" w:firstLine="562"/>
        <w:jc w:val="left"/>
        <w:rPr>
          <w:rFonts w:ascii="宋体" w:eastAsia="宋体" w:hAnsi="宋体" w:cs="宋体"/>
          <w:b/>
          <w:sz w:val="28"/>
          <w:szCs w:val="28"/>
        </w:rPr>
      </w:pPr>
      <w:r>
        <w:rPr>
          <w:rFonts w:asciiTheme="minorEastAsia" w:hAnsiTheme="minorEastAsia" w:cs="宋体" w:hint="eastAsia"/>
          <w:b/>
          <w:bCs/>
          <w:sz w:val="28"/>
          <w:szCs w:val="28"/>
        </w:rPr>
        <w:lastRenderedPageBreak/>
        <w:t>2.</w:t>
      </w:r>
      <w:r w:rsidR="0048587B" w:rsidRPr="0048587B">
        <w:rPr>
          <w:rFonts w:ascii="宋体" w:eastAsia="宋体" w:hAnsi="宋体" w:cs="宋体" w:hint="eastAsia"/>
          <w:b/>
          <w:sz w:val="28"/>
          <w:szCs w:val="28"/>
        </w:rPr>
        <w:t>创新方式方法，强化毕业生就业指导服务工作</w:t>
      </w:r>
    </w:p>
    <w:p w:rsidR="00076359" w:rsidRPr="00320C12" w:rsidRDefault="00076359" w:rsidP="00076359">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1）线上线下相结合，开展就业指导课程教育。通过线上开设网络课程，线下开展就业创业课程教育，全方位开展学生的职业生涯规划和就业创业教育，帮助毕业生正确定位自我，树立正确的职业观，为他们开展自身职业规划打下基础。</w:t>
      </w:r>
    </w:p>
    <w:p w:rsidR="00076359" w:rsidRPr="00320C12" w:rsidRDefault="00076359" w:rsidP="00076359">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2）邀请省市专家和优秀校友等来校开展就业讲座。一方面邀请省市相关专家，如市人社局相关专家来校开展就业指导讲座，为学生提供更专业的就业指导；另一方面邀请优秀校友来校开展交流，发挥榜样的力量，引导学生做好自身技能准备，为将来踏入工作岗位打下坚实基础。</w:t>
      </w:r>
    </w:p>
    <w:p w:rsidR="00890181" w:rsidRDefault="002F0F37" w:rsidP="002F0F37">
      <w:pPr>
        <w:spacing w:line="360" w:lineRule="auto"/>
        <w:ind w:firstLineChars="200" w:firstLine="420"/>
        <w:jc w:val="center"/>
        <w:rPr>
          <w:rFonts w:ascii="宋体" w:eastAsia="宋体" w:hAnsi="宋体" w:cs="宋体"/>
          <w:sz w:val="28"/>
          <w:szCs w:val="28"/>
        </w:rPr>
      </w:pPr>
      <w:r>
        <w:rPr>
          <w:noProof/>
        </w:rPr>
        <w:drawing>
          <wp:inline distT="0" distB="0" distL="0" distR="0">
            <wp:extent cx="5709920" cy="4036695"/>
            <wp:effectExtent l="19050" t="0" r="5080" b="0"/>
            <wp:docPr id="19" name="图片 7" descr="https://www.kyb.xcvtc.edu.cn/u/cms/xczykyc/201905/09105359w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yb.xcvtc.edu.cn/u/cms/xczykyc/201905/09105359w8cc.png"/>
                    <pic:cNvPicPr>
                      <a:picLocks noChangeAspect="1" noChangeArrowheads="1"/>
                    </pic:cNvPicPr>
                  </pic:nvPicPr>
                  <pic:blipFill>
                    <a:blip r:embed="rId28"/>
                    <a:srcRect/>
                    <a:stretch>
                      <a:fillRect/>
                    </a:stretch>
                  </pic:blipFill>
                  <pic:spPr bwMode="auto">
                    <a:xfrm>
                      <a:off x="0" y="0"/>
                      <a:ext cx="5709920" cy="4036695"/>
                    </a:xfrm>
                    <a:prstGeom prst="rect">
                      <a:avLst/>
                    </a:prstGeom>
                    <a:noFill/>
                    <a:ln w="9525">
                      <a:noFill/>
                      <a:miter lim="800000"/>
                      <a:headEnd/>
                      <a:tailEnd/>
                    </a:ln>
                  </pic:spPr>
                </pic:pic>
              </a:graphicData>
            </a:graphic>
          </wp:inline>
        </w:drawing>
      </w:r>
    </w:p>
    <w:p w:rsidR="00757A34" w:rsidRPr="000E4C9B" w:rsidRDefault="00757A34" w:rsidP="000E4C9B">
      <w:pPr>
        <w:widowControl/>
        <w:jc w:val="center"/>
        <w:outlineLvl w:val="0"/>
        <w:rPr>
          <w:rFonts w:ascii="仿宋" w:eastAsia="仿宋" w:hAnsi="仿宋" w:cs="宋体"/>
          <w:sz w:val="24"/>
          <w:szCs w:val="24"/>
        </w:rPr>
      </w:pPr>
      <w:r>
        <w:rPr>
          <w:rFonts w:ascii="仿宋" w:eastAsia="仿宋" w:hAnsi="仿宋" w:cs="宋体" w:hint="eastAsia"/>
          <w:sz w:val="24"/>
          <w:szCs w:val="24"/>
        </w:rPr>
        <w:t>图5.</w:t>
      </w:r>
      <w:r w:rsidR="005116DD">
        <w:rPr>
          <w:rFonts w:ascii="仿宋" w:eastAsia="仿宋" w:hAnsi="仿宋" w:cs="宋体" w:hint="eastAsia"/>
          <w:sz w:val="24"/>
          <w:szCs w:val="24"/>
        </w:rPr>
        <w:t>2</w:t>
      </w:r>
      <w:r w:rsidRPr="00757A34">
        <w:rPr>
          <w:rFonts w:ascii="仿宋" w:eastAsia="仿宋" w:hAnsi="仿宋" w:cs="宋体"/>
          <w:sz w:val="24"/>
          <w:szCs w:val="24"/>
        </w:rPr>
        <w:t>学院</w:t>
      </w:r>
      <w:r>
        <w:rPr>
          <w:rFonts w:ascii="仿宋" w:eastAsia="仿宋" w:hAnsi="仿宋" w:cs="宋体" w:hint="eastAsia"/>
          <w:sz w:val="24"/>
          <w:szCs w:val="24"/>
        </w:rPr>
        <w:t>邀请</w:t>
      </w:r>
      <w:r w:rsidR="002F0F37" w:rsidRPr="002F0F37">
        <w:rPr>
          <w:rFonts w:ascii="仿宋" w:eastAsia="仿宋" w:hAnsi="仿宋" w:cs="宋体" w:hint="eastAsia"/>
          <w:sz w:val="24"/>
          <w:szCs w:val="24"/>
        </w:rPr>
        <w:t>工匠大师进校园</w:t>
      </w:r>
      <w:r w:rsidR="002F0F37">
        <w:rPr>
          <w:rFonts w:ascii="仿宋" w:eastAsia="仿宋" w:hAnsi="仿宋" w:cs="宋体" w:hint="eastAsia"/>
          <w:sz w:val="24"/>
          <w:szCs w:val="24"/>
        </w:rPr>
        <w:t>，举办“</w:t>
      </w:r>
      <w:r w:rsidR="002F0F37" w:rsidRPr="002F0F37">
        <w:rPr>
          <w:rFonts w:ascii="仿宋" w:eastAsia="仿宋" w:hAnsi="仿宋" w:cs="宋体" w:hint="eastAsia"/>
          <w:sz w:val="24"/>
          <w:szCs w:val="24"/>
        </w:rPr>
        <w:t>在继承中守护徽墨的醇香</w:t>
      </w:r>
      <w:r w:rsidR="002F0F37">
        <w:rPr>
          <w:rFonts w:ascii="仿宋" w:eastAsia="仿宋" w:hAnsi="仿宋" w:cs="宋体" w:hint="eastAsia"/>
          <w:sz w:val="24"/>
          <w:szCs w:val="24"/>
        </w:rPr>
        <w:t>”</w:t>
      </w:r>
      <w:r w:rsidR="000E4C9B" w:rsidRPr="000E4C9B">
        <w:rPr>
          <w:rFonts w:ascii="仿宋" w:eastAsia="仿宋" w:hAnsi="仿宋" w:cs="宋体"/>
          <w:sz w:val="24"/>
          <w:szCs w:val="24"/>
        </w:rPr>
        <w:t>专题讲座</w:t>
      </w:r>
    </w:p>
    <w:p w:rsidR="0048587B" w:rsidRPr="00320C12" w:rsidRDefault="00076359" w:rsidP="00076359">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（3）</w:t>
      </w:r>
      <w:r w:rsidR="0048587B" w:rsidRPr="00320C12">
        <w:rPr>
          <w:rFonts w:ascii="仿宋" w:eastAsia="仿宋" w:hAnsi="仿宋" w:cs="仿宋" w:hint="eastAsia"/>
          <w:sz w:val="28"/>
          <w:szCs w:val="28"/>
        </w:rPr>
        <w:t>协同各二级学院，做细就业指导服务工作。一方面，通过学院就业指导服务体系，开展全院就业指导服务工作，帮助和解决他们</w:t>
      </w:r>
      <w:r w:rsidR="002F0F37">
        <w:rPr>
          <w:rFonts w:ascii="仿宋" w:eastAsia="仿宋" w:hAnsi="仿宋" w:cs="仿宋" w:hint="eastAsia"/>
          <w:sz w:val="28"/>
          <w:szCs w:val="28"/>
        </w:rPr>
        <w:t>在就业中遇到</w:t>
      </w:r>
      <w:r w:rsidR="0048587B" w:rsidRPr="00320C12">
        <w:rPr>
          <w:rFonts w:ascii="仿宋" w:eastAsia="仿宋" w:hAnsi="仿宋" w:cs="仿宋" w:hint="eastAsia"/>
          <w:sz w:val="28"/>
          <w:szCs w:val="28"/>
        </w:rPr>
        <w:t>的实际困难</w:t>
      </w:r>
      <w:r w:rsidR="002F0F37">
        <w:rPr>
          <w:rFonts w:ascii="仿宋" w:eastAsia="仿宋" w:hAnsi="仿宋" w:cs="仿宋" w:hint="eastAsia"/>
          <w:sz w:val="28"/>
          <w:szCs w:val="28"/>
        </w:rPr>
        <w:t>，为他们顺利就业打下基础</w:t>
      </w:r>
      <w:r w:rsidR="0048587B" w:rsidRPr="00320C12">
        <w:rPr>
          <w:rFonts w:ascii="仿宋" w:eastAsia="仿宋" w:hAnsi="仿宋" w:cs="仿宋" w:hint="eastAsia"/>
          <w:sz w:val="28"/>
          <w:szCs w:val="28"/>
        </w:rPr>
        <w:t>；另一方面，协同各二级学院，为毕业生开展细化的求职技能</w:t>
      </w:r>
      <w:r w:rsidR="0048587B" w:rsidRPr="00320C12">
        <w:rPr>
          <w:rFonts w:ascii="仿宋" w:eastAsia="仿宋" w:hAnsi="仿宋" w:cs="仿宋" w:hint="eastAsia"/>
          <w:sz w:val="28"/>
          <w:szCs w:val="28"/>
        </w:rPr>
        <w:lastRenderedPageBreak/>
        <w:t>等个性化指导服务，</w:t>
      </w:r>
      <w:r w:rsidR="002F0F37">
        <w:rPr>
          <w:rFonts w:ascii="仿宋" w:eastAsia="仿宋" w:hAnsi="仿宋" w:cs="仿宋" w:hint="eastAsia"/>
          <w:sz w:val="28"/>
          <w:szCs w:val="28"/>
        </w:rPr>
        <w:t>尤其对部分特殊群体毕业生开展一对一帮扶，力求</w:t>
      </w:r>
      <w:r w:rsidR="0048587B" w:rsidRPr="00320C12">
        <w:rPr>
          <w:rFonts w:ascii="仿宋" w:eastAsia="仿宋" w:hAnsi="仿宋" w:cs="仿宋" w:hint="eastAsia"/>
          <w:sz w:val="28"/>
          <w:szCs w:val="28"/>
        </w:rPr>
        <w:t>使就业指导服务</w:t>
      </w:r>
      <w:r w:rsidR="002F0F37">
        <w:rPr>
          <w:rFonts w:ascii="仿宋" w:eastAsia="仿宋" w:hAnsi="仿宋" w:cs="仿宋" w:hint="eastAsia"/>
          <w:sz w:val="28"/>
          <w:szCs w:val="28"/>
        </w:rPr>
        <w:t>更加人性化、</w:t>
      </w:r>
      <w:r w:rsidR="0048587B" w:rsidRPr="00320C12">
        <w:rPr>
          <w:rFonts w:ascii="仿宋" w:eastAsia="仿宋" w:hAnsi="仿宋" w:cs="仿宋" w:hint="eastAsia"/>
          <w:sz w:val="28"/>
          <w:szCs w:val="28"/>
        </w:rPr>
        <w:t>更具针对性。</w:t>
      </w:r>
    </w:p>
    <w:p w:rsidR="00890181" w:rsidRPr="00320C12" w:rsidRDefault="00C66841"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w:t>
      </w:r>
      <w:r w:rsidR="00076359" w:rsidRPr="00320C12">
        <w:rPr>
          <w:rFonts w:ascii="仿宋" w:eastAsia="仿宋" w:hAnsi="仿宋" w:cs="仿宋" w:hint="eastAsia"/>
          <w:sz w:val="28"/>
          <w:szCs w:val="28"/>
        </w:rPr>
        <w:t>4）</w:t>
      </w:r>
      <w:r w:rsidR="005F0AD5" w:rsidRPr="00320C12">
        <w:rPr>
          <w:rFonts w:ascii="仿宋" w:eastAsia="仿宋" w:hAnsi="仿宋" w:cs="仿宋" w:hint="eastAsia"/>
          <w:sz w:val="28"/>
          <w:szCs w:val="28"/>
        </w:rPr>
        <w:t>强化队伍建设，打好服务基础。</w:t>
      </w:r>
      <w:r w:rsidR="002F0F37">
        <w:rPr>
          <w:rFonts w:ascii="仿宋" w:eastAsia="仿宋" w:hAnsi="仿宋" w:cs="仿宋" w:hint="eastAsia"/>
          <w:sz w:val="28"/>
          <w:szCs w:val="28"/>
        </w:rPr>
        <w:t>我校一方面高度</w:t>
      </w:r>
      <w:r w:rsidR="00951597" w:rsidRPr="00320C12">
        <w:rPr>
          <w:rFonts w:ascii="仿宋" w:eastAsia="仿宋" w:hAnsi="仿宋" w:cs="仿宋" w:hint="eastAsia"/>
          <w:sz w:val="28"/>
          <w:szCs w:val="28"/>
        </w:rPr>
        <w:t>重视院系就业工作队伍</w:t>
      </w:r>
      <w:r w:rsidR="002F0F37">
        <w:rPr>
          <w:rFonts w:ascii="仿宋" w:eastAsia="仿宋" w:hAnsi="仿宋" w:cs="仿宋" w:hint="eastAsia"/>
          <w:sz w:val="28"/>
          <w:szCs w:val="28"/>
        </w:rPr>
        <w:t>的</w:t>
      </w:r>
      <w:r w:rsidR="00951597" w:rsidRPr="00320C12">
        <w:rPr>
          <w:rFonts w:ascii="仿宋" w:eastAsia="仿宋" w:hAnsi="仿宋" w:cs="仿宋" w:hint="eastAsia"/>
          <w:sz w:val="28"/>
          <w:szCs w:val="28"/>
        </w:rPr>
        <w:t>建设，</w:t>
      </w:r>
      <w:r w:rsidR="002F0F37">
        <w:rPr>
          <w:rFonts w:ascii="仿宋" w:eastAsia="仿宋" w:hAnsi="仿宋" w:cs="仿宋" w:hint="eastAsia"/>
          <w:sz w:val="28"/>
          <w:szCs w:val="28"/>
        </w:rPr>
        <w:t>积极组织和开展形式多样</w:t>
      </w:r>
      <w:r w:rsidR="002F0F37" w:rsidRPr="00320C12">
        <w:rPr>
          <w:rFonts w:ascii="仿宋" w:eastAsia="仿宋" w:hAnsi="仿宋" w:cs="仿宋" w:hint="eastAsia"/>
          <w:sz w:val="28"/>
          <w:szCs w:val="28"/>
        </w:rPr>
        <w:t>的</w:t>
      </w:r>
      <w:r w:rsidR="002F0F37">
        <w:rPr>
          <w:rFonts w:ascii="仿宋" w:eastAsia="仿宋" w:hAnsi="仿宋" w:cs="仿宋" w:hint="eastAsia"/>
          <w:sz w:val="28"/>
          <w:szCs w:val="28"/>
        </w:rPr>
        <w:t>就业</w:t>
      </w:r>
      <w:r w:rsidR="002F0F37" w:rsidRPr="00320C12">
        <w:rPr>
          <w:rFonts w:ascii="仿宋" w:eastAsia="仿宋" w:hAnsi="仿宋" w:cs="仿宋" w:hint="eastAsia"/>
          <w:sz w:val="28"/>
          <w:szCs w:val="28"/>
        </w:rPr>
        <w:t>培训</w:t>
      </w:r>
      <w:r w:rsidR="002F0F37">
        <w:rPr>
          <w:rFonts w:ascii="仿宋" w:eastAsia="仿宋" w:hAnsi="仿宋" w:cs="仿宋" w:hint="eastAsia"/>
          <w:sz w:val="28"/>
          <w:szCs w:val="28"/>
        </w:rPr>
        <w:t>，组织就业指导教师参加教育部和省教育厅组织的各类培训活动</w:t>
      </w:r>
      <w:r w:rsidR="002F0F37" w:rsidRPr="00320C12">
        <w:rPr>
          <w:rFonts w:ascii="仿宋" w:eastAsia="仿宋" w:hAnsi="仿宋" w:cs="仿宋" w:hint="eastAsia"/>
          <w:sz w:val="28"/>
          <w:szCs w:val="28"/>
        </w:rPr>
        <w:t>，</w:t>
      </w:r>
      <w:r w:rsidR="002F0F37">
        <w:rPr>
          <w:rFonts w:ascii="仿宋" w:eastAsia="仿宋" w:hAnsi="仿宋" w:cs="仿宋" w:hint="eastAsia"/>
          <w:sz w:val="28"/>
          <w:szCs w:val="28"/>
        </w:rPr>
        <w:t>目前已经初步</w:t>
      </w:r>
      <w:r w:rsidR="002F0F37" w:rsidRPr="00320C12">
        <w:rPr>
          <w:rFonts w:ascii="仿宋" w:eastAsia="仿宋" w:hAnsi="仿宋" w:cs="仿宋" w:hint="eastAsia"/>
          <w:sz w:val="28"/>
          <w:szCs w:val="28"/>
        </w:rPr>
        <w:t>建设</w:t>
      </w:r>
      <w:r w:rsidR="002F0F37">
        <w:rPr>
          <w:rFonts w:ascii="仿宋" w:eastAsia="仿宋" w:hAnsi="仿宋" w:cs="仿宋" w:hint="eastAsia"/>
          <w:sz w:val="28"/>
          <w:szCs w:val="28"/>
        </w:rPr>
        <w:t>了</w:t>
      </w:r>
      <w:r w:rsidR="002F0F37" w:rsidRPr="00320C12">
        <w:rPr>
          <w:rFonts w:ascii="仿宋" w:eastAsia="仿宋" w:hAnsi="仿宋" w:cs="仿宋" w:hint="eastAsia"/>
          <w:sz w:val="28"/>
          <w:szCs w:val="28"/>
        </w:rPr>
        <w:t>一支专业化、高水平、相对稳定、院系结合的就业指导教师队伍</w:t>
      </w:r>
      <w:r w:rsidR="002F0F37">
        <w:rPr>
          <w:rFonts w:ascii="仿宋" w:eastAsia="仿宋" w:hAnsi="仿宋" w:cs="仿宋" w:hint="eastAsia"/>
          <w:sz w:val="28"/>
          <w:szCs w:val="28"/>
        </w:rPr>
        <w:t>；另一方面，</w:t>
      </w:r>
      <w:r w:rsidRPr="00320C12">
        <w:rPr>
          <w:rFonts w:ascii="仿宋" w:eastAsia="仿宋" w:hAnsi="仿宋" w:cs="仿宋" w:hint="eastAsia"/>
          <w:sz w:val="28"/>
          <w:szCs w:val="28"/>
        </w:rPr>
        <w:t>通过加强就业指导服务体系建设，</w:t>
      </w:r>
      <w:r w:rsidR="00C661B9" w:rsidRPr="00320C12">
        <w:rPr>
          <w:rFonts w:ascii="仿宋" w:eastAsia="仿宋" w:hAnsi="仿宋" w:cs="仿宋" w:hint="eastAsia"/>
          <w:sz w:val="28"/>
          <w:szCs w:val="28"/>
        </w:rPr>
        <w:t>增强辅导员</w:t>
      </w:r>
      <w:r w:rsidR="00C661B9">
        <w:rPr>
          <w:rFonts w:ascii="仿宋" w:eastAsia="仿宋" w:hAnsi="仿宋" w:cs="仿宋" w:hint="eastAsia"/>
          <w:sz w:val="28"/>
          <w:szCs w:val="28"/>
        </w:rPr>
        <w:t>队伍的</w:t>
      </w:r>
      <w:r w:rsidR="00C661B9" w:rsidRPr="00320C12">
        <w:rPr>
          <w:rFonts w:ascii="仿宋" w:eastAsia="仿宋" w:hAnsi="仿宋" w:cs="仿宋" w:hint="eastAsia"/>
          <w:sz w:val="28"/>
          <w:szCs w:val="28"/>
        </w:rPr>
        <w:t>就业指导能力，为做好就业服务工作打下基础</w:t>
      </w:r>
      <w:r w:rsidR="00C661B9">
        <w:rPr>
          <w:rFonts w:ascii="仿宋" w:eastAsia="仿宋" w:hAnsi="仿宋" w:cs="仿宋" w:hint="eastAsia"/>
          <w:sz w:val="28"/>
          <w:szCs w:val="28"/>
        </w:rPr>
        <w:t>，</w:t>
      </w:r>
      <w:r w:rsidRPr="00320C12">
        <w:rPr>
          <w:rFonts w:ascii="仿宋" w:eastAsia="仿宋" w:hAnsi="仿宋" w:cs="仿宋" w:hint="eastAsia"/>
          <w:sz w:val="28"/>
          <w:szCs w:val="28"/>
        </w:rPr>
        <w:t>使就业指导服务工作</w:t>
      </w:r>
      <w:r w:rsidR="000A664E" w:rsidRPr="00320C12">
        <w:rPr>
          <w:rFonts w:ascii="仿宋" w:eastAsia="仿宋" w:hAnsi="仿宋" w:cs="仿宋" w:hint="eastAsia"/>
          <w:sz w:val="28"/>
          <w:szCs w:val="28"/>
        </w:rPr>
        <w:t>达到</w:t>
      </w:r>
      <w:r w:rsidRPr="00320C12">
        <w:rPr>
          <w:rFonts w:ascii="仿宋" w:eastAsia="仿宋" w:hAnsi="仿宋" w:cs="仿宋" w:hint="eastAsia"/>
          <w:sz w:val="28"/>
          <w:szCs w:val="28"/>
        </w:rPr>
        <w:t>“全程化、全员化、专业化、信息化”的要求。</w:t>
      </w:r>
    </w:p>
    <w:p w:rsidR="00076359" w:rsidRPr="00320C12" w:rsidRDefault="00076359"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（5</w:t>
      </w:r>
      <w:r w:rsidR="00797ED3" w:rsidRPr="00320C12">
        <w:rPr>
          <w:rFonts w:ascii="仿宋" w:eastAsia="仿宋" w:hAnsi="仿宋" w:cs="仿宋" w:hint="eastAsia"/>
          <w:sz w:val="28"/>
          <w:szCs w:val="28"/>
        </w:rPr>
        <w:t>）</w:t>
      </w:r>
      <w:r w:rsidRPr="00320C12">
        <w:rPr>
          <w:rFonts w:ascii="仿宋" w:eastAsia="仿宋" w:hAnsi="仿宋" w:cs="仿宋" w:hint="eastAsia"/>
          <w:sz w:val="28"/>
          <w:szCs w:val="28"/>
        </w:rPr>
        <w:t>加大创业教育，鼓励自主创业。我校高度重视毕业生创业工作，学校开设了专门的创业课程，创业学院配备了专家和专业老师对毕业生创业进行全程指导，为他们提供各类资源，及时帮助他们解决创业过程中的问题，鼓励毕业生自主创业。</w:t>
      </w:r>
    </w:p>
    <w:p w:rsidR="00282DA2" w:rsidRDefault="00282DA2" w:rsidP="00282DA2">
      <w:pPr>
        <w:spacing w:line="480" w:lineRule="auto"/>
        <w:jc w:val="center"/>
        <w:rPr>
          <w:rFonts w:ascii="宋体" w:eastAsia="宋体" w:hAnsi="宋体" w:cs="宋体"/>
          <w:noProof/>
          <w:sz w:val="28"/>
          <w:szCs w:val="28"/>
        </w:rPr>
      </w:pPr>
      <w:r>
        <w:rPr>
          <w:rFonts w:ascii="宋体" w:eastAsia="宋体" w:hAnsi="宋体" w:cs="宋体" w:hint="eastAsia"/>
          <w:noProof/>
          <w:sz w:val="28"/>
          <w:szCs w:val="28"/>
        </w:rPr>
        <w:drawing>
          <wp:inline distT="0" distB="0" distL="0" distR="0">
            <wp:extent cx="5642448" cy="3764604"/>
            <wp:effectExtent l="19050" t="0" r="0" b="0"/>
            <wp:docPr id="23" name="图片 22" descr="微信图片_2021111813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18133852.jpg"/>
                    <pic:cNvPicPr/>
                  </pic:nvPicPr>
                  <pic:blipFill>
                    <a:blip r:embed="rId29" cstate="print"/>
                    <a:stretch>
                      <a:fillRect/>
                    </a:stretch>
                  </pic:blipFill>
                  <pic:spPr>
                    <a:xfrm>
                      <a:off x="0" y="0"/>
                      <a:ext cx="5638966" cy="3762281"/>
                    </a:xfrm>
                    <a:prstGeom prst="rect">
                      <a:avLst/>
                    </a:prstGeom>
                  </pic:spPr>
                </pic:pic>
              </a:graphicData>
            </a:graphic>
          </wp:inline>
        </w:drawing>
      </w:r>
    </w:p>
    <w:p w:rsidR="00282DA2" w:rsidRPr="009E64AA" w:rsidRDefault="002C690F" w:rsidP="009E64AA">
      <w:pPr>
        <w:pStyle w:val="1"/>
        <w:spacing w:before="0" w:beforeAutospacing="0" w:after="0" w:afterAutospacing="0"/>
        <w:jc w:val="center"/>
        <w:rPr>
          <w:rFonts w:ascii="仿宋" w:eastAsia="仿宋" w:hAnsi="仿宋"/>
          <w:b w:val="0"/>
          <w:bCs w:val="0"/>
          <w:kern w:val="2"/>
          <w:sz w:val="24"/>
          <w:szCs w:val="24"/>
        </w:rPr>
      </w:pPr>
      <w:r w:rsidRPr="00E72A82">
        <w:rPr>
          <w:rFonts w:ascii="仿宋" w:eastAsia="仿宋" w:hAnsi="仿宋" w:hint="eastAsia"/>
          <w:b w:val="0"/>
          <w:bCs w:val="0"/>
          <w:kern w:val="2"/>
          <w:sz w:val="24"/>
          <w:szCs w:val="24"/>
        </w:rPr>
        <w:t>图5.</w:t>
      </w:r>
      <w:r w:rsidR="005116DD">
        <w:rPr>
          <w:rFonts w:ascii="仿宋" w:eastAsia="仿宋" w:hAnsi="仿宋" w:hint="eastAsia"/>
          <w:b w:val="0"/>
          <w:bCs w:val="0"/>
          <w:kern w:val="2"/>
          <w:sz w:val="24"/>
          <w:szCs w:val="24"/>
        </w:rPr>
        <w:t>3</w:t>
      </w:r>
      <w:r w:rsidR="00282DA2">
        <w:rPr>
          <w:rFonts w:ascii="仿宋" w:eastAsia="仿宋" w:hAnsi="仿宋" w:hint="eastAsia"/>
          <w:b w:val="0"/>
          <w:bCs w:val="0"/>
          <w:kern w:val="2"/>
          <w:sz w:val="24"/>
          <w:szCs w:val="24"/>
        </w:rPr>
        <w:t>我</w:t>
      </w:r>
      <w:r w:rsidR="00282DA2">
        <w:rPr>
          <w:rFonts w:ascii="仿宋" w:eastAsia="仿宋" w:hAnsi="仿宋"/>
          <w:b w:val="0"/>
          <w:bCs w:val="0"/>
          <w:kern w:val="2"/>
          <w:sz w:val="24"/>
          <w:szCs w:val="24"/>
        </w:rPr>
        <w:t>校成功举办</w:t>
      </w:r>
      <w:r w:rsidR="00282DA2" w:rsidRPr="00282DA2">
        <w:rPr>
          <w:rFonts w:ascii="仿宋" w:eastAsia="仿宋" w:hAnsi="仿宋"/>
          <w:b w:val="0"/>
          <w:bCs w:val="0"/>
          <w:kern w:val="2"/>
          <w:sz w:val="24"/>
          <w:szCs w:val="24"/>
        </w:rPr>
        <w:t>宣城市第四届“赢在宣城”创新创业大赛</w:t>
      </w:r>
    </w:p>
    <w:p w:rsidR="00076359" w:rsidRPr="00320C12" w:rsidRDefault="005116DD"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学校</w:t>
      </w:r>
      <w:r w:rsidR="00076359" w:rsidRPr="00320C12">
        <w:rPr>
          <w:rFonts w:ascii="仿宋" w:eastAsia="仿宋" w:hAnsi="仿宋" w:cs="仿宋" w:hint="eastAsia"/>
          <w:sz w:val="28"/>
          <w:szCs w:val="28"/>
        </w:rPr>
        <w:t>不断</w:t>
      </w:r>
      <w:r w:rsidRPr="00320C12">
        <w:rPr>
          <w:rFonts w:ascii="仿宋" w:eastAsia="仿宋" w:hAnsi="仿宋" w:cs="仿宋" w:hint="eastAsia"/>
          <w:sz w:val="28"/>
          <w:szCs w:val="28"/>
        </w:rPr>
        <w:t>创新思路，</w:t>
      </w:r>
      <w:r w:rsidR="00076359" w:rsidRPr="00320C12">
        <w:rPr>
          <w:rFonts w:ascii="仿宋" w:eastAsia="仿宋" w:hAnsi="仿宋" w:cs="仿宋" w:hint="eastAsia"/>
          <w:sz w:val="28"/>
          <w:szCs w:val="28"/>
        </w:rPr>
        <w:t>加强毕业生就业创业教育，帮助和引导学生主动适应就业形</w:t>
      </w:r>
      <w:r w:rsidR="00076359" w:rsidRPr="00320C12">
        <w:rPr>
          <w:rFonts w:ascii="仿宋" w:eastAsia="仿宋" w:hAnsi="仿宋" w:cs="仿宋" w:hint="eastAsia"/>
          <w:sz w:val="28"/>
          <w:szCs w:val="28"/>
        </w:rPr>
        <w:lastRenderedPageBreak/>
        <w:t>势，正确定位就业层次，积极参加美好乡村建设、城市社区建设和应征入伍,支持毕业生到基层中小企业、非公有制单位就业</w:t>
      </w:r>
      <w:r w:rsidR="00E93C22" w:rsidRPr="00320C12">
        <w:rPr>
          <w:rFonts w:ascii="仿宋" w:eastAsia="仿宋" w:hAnsi="仿宋" w:cs="仿宋" w:hint="eastAsia"/>
          <w:sz w:val="28"/>
          <w:szCs w:val="28"/>
        </w:rPr>
        <w:t>,促进他们树立科学的择业观念，为将来踏入工作岗位打下基础</w:t>
      </w:r>
      <w:r w:rsidR="00076359" w:rsidRPr="00320C12">
        <w:rPr>
          <w:rFonts w:ascii="仿宋" w:eastAsia="仿宋" w:hAnsi="仿宋" w:cs="仿宋" w:hint="eastAsia"/>
          <w:sz w:val="28"/>
          <w:szCs w:val="28"/>
        </w:rPr>
        <w:t>。</w:t>
      </w:r>
    </w:p>
    <w:p w:rsidR="00797ED3" w:rsidRPr="00797ED3" w:rsidRDefault="00797ED3" w:rsidP="00797ED3">
      <w:pPr>
        <w:spacing w:line="580" w:lineRule="exact"/>
        <w:ind w:firstLineChars="200" w:firstLine="562"/>
        <w:jc w:val="left"/>
        <w:rPr>
          <w:rFonts w:ascii="宋体" w:eastAsia="宋体" w:hAnsi="宋体" w:cs="宋体"/>
          <w:b/>
          <w:sz w:val="28"/>
          <w:szCs w:val="28"/>
        </w:rPr>
      </w:pPr>
      <w:r>
        <w:rPr>
          <w:rFonts w:ascii="宋体" w:eastAsia="宋体" w:hAnsi="宋体" w:cs="宋体" w:hint="eastAsia"/>
          <w:b/>
          <w:sz w:val="28"/>
          <w:szCs w:val="28"/>
        </w:rPr>
        <w:t>3.</w:t>
      </w:r>
      <w:r w:rsidR="00C66841" w:rsidRPr="00797ED3">
        <w:rPr>
          <w:rFonts w:ascii="宋体" w:eastAsia="宋体" w:hAnsi="宋体" w:cs="宋体" w:hint="eastAsia"/>
          <w:b/>
          <w:sz w:val="28"/>
          <w:szCs w:val="28"/>
        </w:rPr>
        <w:t>完善毕业生就业帮扶机制</w:t>
      </w:r>
      <w:r w:rsidRPr="00797ED3">
        <w:rPr>
          <w:rFonts w:ascii="宋体" w:eastAsia="宋体" w:hAnsi="宋体" w:cs="宋体" w:hint="eastAsia"/>
          <w:b/>
          <w:sz w:val="28"/>
          <w:szCs w:val="28"/>
        </w:rPr>
        <w:t>，实施重点群体精准帮扶</w:t>
      </w:r>
    </w:p>
    <w:p w:rsidR="00844804" w:rsidRPr="00320C12" w:rsidRDefault="00844804"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（1</w:t>
      </w:r>
      <w:r w:rsidR="00C324C7" w:rsidRPr="00320C12">
        <w:rPr>
          <w:rFonts w:ascii="仿宋" w:eastAsia="仿宋" w:hAnsi="仿宋" w:cs="仿宋" w:hint="eastAsia"/>
          <w:sz w:val="28"/>
          <w:szCs w:val="28"/>
        </w:rPr>
        <w:t>）</w:t>
      </w:r>
      <w:r w:rsidRPr="00320C12">
        <w:rPr>
          <w:rFonts w:ascii="仿宋" w:eastAsia="仿宋" w:hAnsi="仿宋" w:cs="仿宋" w:hint="eastAsia"/>
          <w:sz w:val="28"/>
          <w:szCs w:val="28"/>
        </w:rPr>
        <w:t>加强组织领导，完善困难毕业生就业帮扶工作制度</w:t>
      </w:r>
      <w:r w:rsidR="002350F6" w:rsidRPr="00320C12">
        <w:rPr>
          <w:rFonts w:ascii="仿宋" w:eastAsia="仿宋" w:hAnsi="仿宋" w:cs="仿宋" w:hint="eastAsia"/>
          <w:sz w:val="28"/>
          <w:szCs w:val="28"/>
        </w:rPr>
        <w:t>。</w:t>
      </w:r>
    </w:p>
    <w:p w:rsidR="00844804" w:rsidRPr="00320C12" w:rsidRDefault="00844804"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为促进困难毕业生更好更快就业，做好、做实困难毕业生就业帮扶工作，学院一方面成立了以分管院领导为组长，招生就业办和各</w:t>
      </w:r>
      <w:r w:rsidR="00C72280">
        <w:rPr>
          <w:rFonts w:ascii="仿宋" w:eastAsia="仿宋" w:hAnsi="仿宋" w:cs="仿宋" w:hint="eastAsia"/>
          <w:sz w:val="28"/>
          <w:szCs w:val="28"/>
        </w:rPr>
        <w:t>二级学院</w:t>
      </w:r>
      <w:r w:rsidRPr="00320C12">
        <w:rPr>
          <w:rFonts w:ascii="仿宋" w:eastAsia="仿宋" w:hAnsi="仿宋" w:cs="仿宋" w:hint="eastAsia"/>
          <w:sz w:val="28"/>
          <w:szCs w:val="28"/>
        </w:rPr>
        <w:t>负责人为副组长，就业专职人员和各系辅导员为成员的就业特殊困难毕业生帮扶工作小组，为困难毕业生帮扶工作提供组织保障；另一方面出台了《宣城职业技术学院关于就业特殊困难毕业生的扶助办法》，为困难毕业生帮扶工作奠定制度保障。多措并举，不断完善困难毕业生就业帮扶工作制度。</w:t>
      </w:r>
    </w:p>
    <w:p w:rsidR="00797ED3" w:rsidRPr="00320C12" w:rsidRDefault="00844804"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（2）</w:t>
      </w:r>
      <w:r w:rsidR="00797ED3" w:rsidRPr="00320C12">
        <w:rPr>
          <w:rFonts w:ascii="仿宋" w:eastAsia="仿宋" w:hAnsi="仿宋" w:cs="仿宋" w:hint="eastAsia"/>
          <w:sz w:val="28"/>
          <w:szCs w:val="28"/>
        </w:rPr>
        <w:t>建立详实的困难毕业生就业工作台帐、帮扶台账和就业跟踪台账，对建档立卡等家庭困难毕业生开展有针对性地帮助和指导。通过精准帮扶，确保困难家庭毕业生就业率不低于全院整体就业率。</w:t>
      </w:r>
    </w:p>
    <w:p w:rsidR="00797ED3" w:rsidRPr="00320C12" w:rsidRDefault="00C324C7"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（3）</w:t>
      </w:r>
      <w:r w:rsidR="00797ED3" w:rsidRPr="00320C12">
        <w:rPr>
          <w:rFonts w:ascii="仿宋" w:eastAsia="仿宋" w:hAnsi="仿宋" w:cs="仿宋" w:hint="eastAsia"/>
          <w:sz w:val="28"/>
          <w:szCs w:val="28"/>
        </w:rPr>
        <w:t>对</w:t>
      </w:r>
      <w:r w:rsidR="00C72280">
        <w:rPr>
          <w:rFonts w:ascii="仿宋" w:eastAsia="仿宋" w:hAnsi="仿宋" w:cs="仿宋" w:hint="eastAsia"/>
          <w:sz w:val="28"/>
          <w:szCs w:val="28"/>
        </w:rPr>
        <w:t>原</w:t>
      </w:r>
      <w:r w:rsidR="00797ED3" w:rsidRPr="00320C12">
        <w:rPr>
          <w:rFonts w:ascii="仿宋" w:eastAsia="仿宋" w:hAnsi="仿宋" w:cs="仿宋" w:hint="eastAsia"/>
          <w:sz w:val="28"/>
          <w:szCs w:val="28"/>
        </w:rPr>
        <w:t>建档立卡、少数民族等特殊困难群体毕业生进行重点指导、重点推荐和精准帮扶，解决他们的实际困难，努力实现“两个百分百”目标：对所有</w:t>
      </w:r>
      <w:r w:rsidR="00C72280">
        <w:rPr>
          <w:rFonts w:ascii="仿宋" w:eastAsia="仿宋" w:hAnsi="仿宋" w:cs="仿宋" w:hint="eastAsia"/>
          <w:sz w:val="28"/>
          <w:szCs w:val="28"/>
        </w:rPr>
        <w:t>困难家庭</w:t>
      </w:r>
      <w:r w:rsidR="00797ED3" w:rsidRPr="00320C12">
        <w:rPr>
          <w:rFonts w:ascii="仿宋" w:eastAsia="仿宋" w:hAnsi="仿宋" w:cs="仿宋" w:hint="eastAsia"/>
          <w:sz w:val="28"/>
          <w:szCs w:val="28"/>
        </w:rPr>
        <w:t>毕业生做到就业创业“帮扶百分百”，对有就业意愿的</w:t>
      </w:r>
      <w:r w:rsidR="00C72280">
        <w:rPr>
          <w:rFonts w:ascii="仿宋" w:eastAsia="仿宋" w:hAnsi="仿宋" w:cs="仿宋" w:hint="eastAsia"/>
          <w:sz w:val="28"/>
          <w:szCs w:val="28"/>
        </w:rPr>
        <w:t>困难家庭</w:t>
      </w:r>
      <w:r w:rsidR="00797ED3" w:rsidRPr="00320C12">
        <w:rPr>
          <w:rFonts w:ascii="仿宋" w:eastAsia="仿宋" w:hAnsi="仿宋" w:cs="仿宋" w:hint="eastAsia"/>
          <w:sz w:val="28"/>
          <w:szCs w:val="28"/>
        </w:rPr>
        <w:t>毕业生做到“就业百分百”。</w:t>
      </w:r>
    </w:p>
    <w:p w:rsidR="00797ED3" w:rsidRPr="00320C12" w:rsidRDefault="00C324C7"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（4）</w:t>
      </w:r>
      <w:r w:rsidR="00C72280" w:rsidRPr="00320C12">
        <w:rPr>
          <w:rFonts w:ascii="仿宋" w:eastAsia="仿宋" w:hAnsi="仿宋" w:cs="仿宋" w:hint="eastAsia"/>
          <w:sz w:val="28"/>
          <w:szCs w:val="28"/>
        </w:rPr>
        <w:t>加大帮扶力度，</w:t>
      </w:r>
      <w:r w:rsidR="00C72280">
        <w:rPr>
          <w:rFonts w:ascii="仿宋" w:eastAsia="仿宋" w:hAnsi="仿宋" w:cs="仿宋" w:hint="eastAsia"/>
          <w:sz w:val="28"/>
          <w:szCs w:val="28"/>
        </w:rPr>
        <w:t>做好毕业生就业跟踪服务，</w:t>
      </w:r>
      <w:r w:rsidR="00797ED3" w:rsidRPr="00320C12">
        <w:rPr>
          <w:rFonts w:ascii="仿宋" w:eastAsia="仿宋" w:hAnsi="仿宋" w:cs="仿宋" w:hint="eastAsia"/>
          <w:sz w:val="28"/>
          <w:szCs w:val="28"/>
        </w:rPr>
        <w:t>重点关注未就业毕业生尤其是困难家庭和少数民族未就业毕业生，促进他们更快更好就业。对有就业意愿的</w:t>
      </w:r>
      <w:r w:rsidR="00501D4D">
        <w:rPr>
          <w:rFonts w:ascii="仿宋" w:eastAsia="仿宋" w:hAnsi="仿宋" w:cs="仿宋" w:hint="eastAsia"/>
          <w:sz w:val="28"/>
          <w:szCs w:val="28"/>
        </w:rPr>
        <w:t>困难家庭</w:t>
      </w:r>
      <w:r w:rsidR="00797ED3" w:rsidRPr="00320C12">
        <w:rPr>
          <w:rFonts w:ascii="仿宋" w:eastAsia="仿宋" w:hAnsi="仿宋" w:cs="仿宋" w:hint="eastAsia"/>
          <w:sz w:val="28"/>
          <w:szCs w:val="28"/>
        </w:rPr>
        <w:t>毕业生，为其提供有效而充足的岗位信息，并优先向用人单位推荐、力争其尽快实现就业；对因个人原因暂不就业或没有就业意愿的，加强求职指导，提升就业能力，对有创业意愿的毕业生，</w:t>
      </w:r>
      <w:r w:rsidR="00501D4D">
        <w:rPr>
          <w:rFonts w:ascii="仿宋" w:eastAsia="仿宋" w:hAnsi="仿宋" w:cs="仿宋" w:hint="eastAsia"/>
          <w:sz w:val="28"/>
          <w:szCs w:val="28"/>
        </w:rPr>
        <w:t>为其提供</w:t>
      </w:r>
      <w:r w:rsidR="00501D4D" w:rsidRPr="00320C12">
        <w:rPr>
          <w:rFonts w:ascii="仿宋" w:eastAsia="仿宋" w:hAnsi="仿宋" w:cs="仿宋" w:hint="eastAsia"/>
          <w:sz w:val="28"/>
          <w:szCs w:val="28"/>
        </w:rPr>
        <w:t>“一对一”</w:t>
      </w:r>
      <w:r w:rsidR="00501D4D">
        <w:rPr>
          <w:rFonts w:ascii="仿宋" w:eastAsia="仿宋" w:hAnsi="仿宋" w:cs="仿宋" w:hint="eastAsia"/>
          <w:sz w:val="28"/>
          <w:szCs w:val="28"/>
        </w:rPr>
        <w:t>创业帮扶服务</w:t>
      </w:r>
      <w:r w:rsidR="00797ED3" w:rsidRPr="00320C12">
        <w:rPr>
          <w:rFonts w:ascii="仿宋" w:eastAsia="仿宋" w:hAnsi="仿宋" w:cs="仿宋" w:hint="eastAsia"/>
          <w:sz w:val="28"/>
          <w:szCs w:val="28"/>
        </w:rPr>
        <w:t>。</w:t>
      </w:r>
    </w:p>
    <w:p w:rsidR="00797ED3" w:rsidRPr="00797ED3" w:rsidRDefault="00797ED3" w:rsidP="00844804">
      <w:pPr>
        <w:spacing w:line="360" w:lineRule="auto"/>
        <w:ind w:leftChars="-1" w:left="-2" w:firstLineChars="200" w:firstLine="560"/>
        <w:rPr>
          <w:rFonts w:ascii="宋体" w:eastAsia="宋体" w:hAnsi="宋体" w:cs="宋体"/>
          <w:sz w:val="28"/>
          <w:szCs w:val="28"/>
        </w:rPr>
      </w:pPr>
    </w:p>
    <w:p w:rsidR="00757A34" w:rsidRDefault="00782179" w:rsidP="00782179">
      <w:pPr>
        <w:spacing w:line="360" w:lineRule="auto"/>
        <w:ind w:leftChars="-1" w:left="-2" w:firstLineChars="200" w:firstLine="420"/>
        <w:jc w:val="center"/>
        <w:rPr>
          <w:rFonts w:asciiTheme="minorEastAsia" w:hAnsiTheme="minorEastAsia" w:cs="宋体"/>
          <w:sz w:val="30"/>
          <w:szCs w:val="30"/>
        </w:rPr>
      </w:pPr>
      <w:r>
        <w:rPr>
          <w:noProof/>
        </w:rPr>
        <w:drawing>
          <wp:inline distT="0" distB="0" distL="0" distR="0">
            <wp:extent cx="5709920" cy="4290060"/>
            <wp:effectExtent l="19050" t="0" r="5080" b="0"/>
            <wp:docPr id="21" name="图片 4" descr="https://www.xcvtc.edu.cn/u/cms/www/202103/26151922yh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xcvtc.edu.cn/u/cms/www/202103/26151922yh1p.jpg"/>
                    <pic:cNvPicPr>
                      <a:picLocks noChangeAspect="1" noChangeArrowheads="1"/>
                    </pic:cNvPicPr>
                  </pic:nvPicPr>
                  <pic:blipFill>
                    <a:blip r:embed="rId30"/>
                    <a:srcRect/>
                    <a:stretch>
                      <a:fillRect/>
                    </a:stretch>
                  </pic:blipFill>
                  <pic:spPr bwMode="auto">
                    <a:xfrm>
                      <a:off x="0" y="0"/>
                      <a:ext cx="5709920" cy="4290060"/>
                    </a:xfrm>
                    <a:prstGeom prst="rect">
                      <a:avLst/>
                    </a:prstGeom>
                    <a:noFill/>
                    <a:ln w="9525">
                      <a:noFill/>
                      <a:miter lim="800000"/>
                      <a:headEnd/>
                      <a:tailEnd/>
                    </a:ln>
                  </pic:spPr>
                </pic:pic>
              </a:graphicData>
            </a:graphic>
          </wp:inline>
        </w:drawing>
      </w:r>
    </w:p>
    <w:p w:rsidR="00557EC9" w:rsidRDefault="00557EC9" w:rsidP="00A303BB">
      <w:pPr>
        <w:widowControl/>
        <w:jc w:val="center"/>
        <w:outlineLvl w:val="0"/>
        <w:rPr>
          <w:rFonts w:ascii="仿宋" w:eastAsia="仿宋" w:hAnsi="仿宋" w:cs="宋体"/>
          <w:sz w:val="24"/>
          <w:szCs w:val="24"/>
        </w:rPr>
      </w:pPr>
      <w:r>
        <w:rPr>
          <w:rFonts w:ascii="仿宋" w:eastAsia="仿宋" w:hAnsi="仿宋" w:cs="宋体" w:hint="eastAsia"/>
          <w:sz w:val="24"/>
          <w:szCs w:val="24"/>
        </w:rPr>
        <w:t>图5.</w:t>
      </w:r>
      <w:r w:rsidR="00311874">
        <w:rPr>
          <w:rFonts w:ascii="仿宋" w:eastAsia="仿宋" w:hAnsi="仿宋" w:cs="宋体" w:hint="eastAsia"/>
          <w:sz w:val="24"/>
          <w:szCs w:val="24"/>
        </w:rPr>
        <w:t>4</w:t>
      </w:r>
      <w:r w:rsidRPr="00757A34">
        <w:rPr>
          <w:rFonts w:ascii="仿宋" w:eastAsia="仿宋" w:hAnsi="仿宋" w:cs="宋体"/>
          <w:sz w:val="24"/>
          <w:szCs w:val="24"/>
        </w:rPr>
        <w:t>学院</w:t>
      </w:r>
      <w:hyperlink r:id="rId31" w:tgtFrame="_blank" w:tooltip="关于开展2019年暑期建档立卡户学生家庭大走访活动的通知" w:history="1">
        <w:r w:rsidR="006C3354">
          <w:rPr>
            <w:rFonts w:ascii="仿宋" w:eastAsia="仿宋" w:hAnsi="仿宋" w:cs="宋体" w:hint="eastAsia"/>
            <w:sz w:val="24"/>
            <w:szCs w:val="24"/>
          </w:rPr>
          <w:t>对</w:t>
        </w:r>
        <w:r w:rsidR="00202E23">
          <w:rPr>
            <w:rFonts w:ascii="仿宋" w:eastAsia="仿宋" w:hAnsi="仿宋" w:cs="宋体"/>
            <w:sz w:val="24"/>
            <w:szCs w:val="24"/>
          </w:rPr>
          <w:t>困难</w:t>
        </w:r>
        <w:r w:rsidRPr="00557EC9">
          <w:rPr>
            <w:rFonts w:ascii="仿宋" w:eastAsia="仿宋" w:hAnsi="仿宋" w:cs="宋体"/>
            <w:sz w:val="24"/>
            <w:szCs w:val="24"/>
          </w:rPr>
          <w:t>家庭</w:t>
        </w:r>
        <w:r>
          <w:rPr>
            <w:rFonts w:ascii="仿宋" w:eastAsia="仿宋" w:hAnsi="仿宋" w:cs="宋体"/>
            <w:sz w:val="24"/>
            <w:szCs w:val="24"/>
          </w:rPr>
          <w:t>学生</w:t>
        </w:r>
        <w:r w:rsidR="006C3354">
          <w:rPr>
            <w:rFonts w:ascii="仿宋" w:eastAsia="仿宋" w:hAnsi="仿宋" w:cs="宋体"/>
            <w:sz w:val="24"/>
            <w:szCs w:val="24"/>
          </w:rPr>
          <w:t>开展</w:t>
        </w:r>
        <w:r w:rsidR="00202E23">
          <w:rPr>
            <w:rFonts w:ascii="仿宋" w:eastAsia="仿宋" w:hAnsi="仿宋" w:cs="宋体"/>
            <w:sz w:val="24"/>
            <w:szCs w:val="24"/>
          </w:rPr>
          <w:t>慰问</w:t>
        </w:r>
        <w:r w:rsidRPr="00557EC9">
          <w:rPr>
            <w:rFonts w:ascii="仿宋" w:eastAsia="仿宋" w:hAnsi="仿宋" w:cs="宋体"/>
            <w:sz w:val="24"/>
            <w:szCs w:val="24"/>
          </w:rPr>
          <w:t>走访</w:t>
        </w:r>
      </w:hyperlink>
    </w:p>
    <w:p w:rsidR="0003451E" w:rsidRDefault="00770AB0">
      <w:pPr>
        <w:spacing w:line="360" w:lineRule="auto"/>
        <w:ind w:firstLineChars="49" w:firstLine="138"/>
        <w:rPr>
          <w:rFonts w:ascii="宋体" w:eastAsia="宋体" w:hAnsi="Calibri" w:cs="Times New Roman"/>
          <w:b/>
          <w:sz w:val="28"/>
          <w:szCs w:val="28"/>
        </w:rPr>
      </w:pPr>
      <w:r>
        <w:rPr>
          <w:rFonts w:ascii="宋体" w:eastAsia="宋体" w:hAnsi="宋体" w:cs="宋体" w:hint="eastAsia"/>
          <w:b/>
          <w:sz w:val="28"/>
          <w:szCs w:val="28"/>
        </w:rPr>
        <w:t>4.</w:t>
      </w:r>
      <w:r w:rsidR="00311874" w:rsidRPr="00311874">
        <w:rPr>
          <w:rFonts w:ascii="宋体" w:eastAsia="宋体" w:hAnsi="宋体" w:cs="宋体" w:hint="eastAsia"/>
          <w:b/>
          <w:sz w:val="28"/>
          <w:szCs w:val="28"/>
        </w:rPr>
        <w:t>强化就业宣传，</w:t>
      </w:r>
      <w:r w:rsidR="00C66841">
        <w:rPr>
          <w:rFonts w:ascii="宋体" w:eastAsia="宋体" w:hAnsi="宋体" w:cs="宋体" w:hint="eastAsia"/>
          <w:b/>
          <w:sz w:val="28"/>
          <w:szCs w:val="28"/>
        </w:rPr>
        <w:t>加强毕业生就业</w:t>
      </w:r>
      <w:r w:rsidR="00F91C7F">
        <w:rPr>
          <w:rFonts w:ascii="宋体" w:eastAsia="宋体" w:hAnsi="宋体" w:cs="宋体" w:hint="eastAsia"/>
          <w:b/>
          <w:sz w:val="28"/>
          <w:szCs w:val="28"/>
        </w:rPr>
        <w:t>市场建设</w:t>
      </w:r>
      <w:r w:rsidR="00C66841">
        <w:rPr>
          <w:rFonts w:ascii="宋体" w:eastAsia="宋体" w:hAnsi="宋体" w:cs="宋体" w:hint="eastAsia"/>
          <w:b/>
          <w:sz w:val="28"/>
          <w:szCs w:val="28"/>
        </w:rPr>
        <w:t>服务工作</w:t>
      </w:r>
    </w:p>
    <w:p w:rsidR="00311874" w:rsidRPr="00320C12" w:rsidRDefault="00311874"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（1）认真做好就业宣传。确保学校就业指导网、微信公众号以及就业QQ群等信息发布渠道的信息更新及时，运行畅通。学校</w:t>
      </w:r>
      <w:r w:rsidR="00797ED3" w:rsidRPr="00320C12">
        <w:rPr>
          <w:rFonts w:ascii="仿宋" w:eastAsia="仿宋" w:hAnsi="仿宋" w:cs="仿宋" w:hint="eastAsia"/>
          <w:sz w:val="28"/>
          <w:szCs w:val="28"/>
        </w:rPr>
        <w:t>将国家、安徽省和宣城市有关就业工作即时动态以及</w:t>
      </w:r>
      <w:r w:rsidRPr="00320C12">
        <w:rPr>
          <w:rFonts w:ascii="仿宋" w:eastAsia="仿宋" w:hAnsi="仿宋" w:cs="仿宋" w:hint="eastAsia"/>
          <w:sz w:val="28"/>
          <w:szCs w:val="28"/>
        </w:rPr>
        <w:t>每日收集、整理的招聘活动和招聘信息，第一时间通过微信公众号、就业指导网和毕业班QQ群等发送给毕业生，确保相关招聘活动和招聘信息第一时间传达到未就业学生。同时，开辟就业绿色通道，对就业困难和少数民族未就业毕业生，进行重点帮扶以及岗位的优先推荐。</w:t>
      </w:r>
    </w:p>
    <w:p w:rsidR="00311874" w:rsidRPr="00320C12" w:rsidRDefault="00311874" w:rsidP="00311874">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（2）积极开展就业调研。一方面，拓宽渠道、扩大范围，全方位开展毕业生就业实际情况的摸排工作，掌握毕业生的实际就业需求</w:t>
      </w:r>
      <w:r w:rsidR="00202E23">
        <w:rPr>
          <w:rFonts w:ascii="仿宋" w:eastAsia="仿宋" w:hAnsi="仿宋" w:cs="仿宋" w:hint="eastAsia"/>
          <w:sz w:val="28"/>
          <w:szCs w:val="28"/>
        </w:rPr>
        <w:t>，为开展毕业生精准服务打下基础</w:t>
      </w:r>
      <w:r w:rsidRPr="00320C12">
        <w:rPr>
          <w:rFonts w:ascii="仿宋" w:eastAsia="仿宋" w:hAnsi="仿宋" w:cs="仿宋" w:hint="eastAsia"/>
          <w:sz w:val="28"/>
          <w:szCs w:val="28"/>
        </w:rPr>
        <w:t>；另一方面，</w:t>
      </w:r>
      <w:r w:rsidR="00202E23">
        <w:rPr>
          <w:rFonts w:ascii="仿宋" w:eastAsia="仿宋" w:hAnsi="仿宋" w:cs="仿宋" w:hint="eastAsia"/>
          <w:sz w:val="28"/>
          <w:szCs w:val="28"/>
        </w:rPr>
        <w:t>和市人社局、市县开发区等相关政府部门相互协作，</w:t>
      </w:r>
      <w:r w:rsidRPr="00320C12">
        <w:rPr>
          <w:rFonts w:ascii="仿宋" w:eastAsia="仿宋" w:hAnsi="仿宋" w:cs="仿宋" w:hint="eastAsia"/>
          <w:sz w:val="28"/>
          <w:szCs w:val="28"/>
        </w:rPr>
        <w:t>大力开拓就业市</w:t>
      </w:r>
      <w:r w:rsidRPr="00320C12">
        <w:rPr>
          <w:rFonts w:ascii="仿宋" w:eastAsia="仿宋" w:hAnsi="仿宋" w:cs="仿宋" w:hint="eastAsia"/>
          <w:sz w:val="28"/>
          <w:szCs w:val="28"/>
        </w:rPr>
        <w:lastRenderedPageBreak/>
        <w:t>场，</w:t>
      </w:r>
      <w:r w:rsidR="00202E23">
        <w:rPr>
          <w:rFonts w:ascii="仿宋" w:eastAsia="仿宋" w:hAnsi="仿宋" w:cs="仿宋" w:hint="eastAsia"/>
          <w:sz w:val="28"/>
          <w:szCs w:val="28"/>
        </w:rPr>
        <w:t>不断</w:t>
      </w:r>
      <w:r w:rsidRPr="00320C12">
        <w:rPr>
          <w:rFonts w:ascii="仿宋" w:eastAsia="仿宋" w:hAnsi="仿宋" w:cs="仿宋" w:hint="eastAsia"/>
          <w:sz w:val="28"/>
          <w:szCs w:val="28"/>
        </w:rPr>
        <w:t>加大企业调研力度，深入了解企业用工需求，做到“走出去”和“引进来”相结合，为企业输送合格的技能型人才，为毕业生的实习就业提供更多的选择。</w:t>
      </w:r>
    </w:p>
    <w:p w:rsidR="00311874" w:rsidRPr="00320C12" w:rsidRDefault="00311874" w:rsidP="00311874">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（3）扩大宣传范围。积极宣传和引导毕业生通过参加</w:t>
      </w:r>
      <w:r w:rsidR="00202E23">
        <w:rPr>
          <w:rFonts w:ascii="仿宋" w:eastAsia="仿宋" w:hAnsi="仿宋" w:cs="仿宋" w:hint="eastAsia"/>
          <w:sz w:val="28"/>
          <w:szCs w:val="28"/>
        </w:rPr>
        <w:t>农村特岗教师、</w:t>
      </w:r>
      <w:r w:rsidRPr="00320C12">
        <w:rPr>
          <w:rFonts w:ascii="仿宋" w:eastAsia="仿宋" w:hAnsi="仿宋" w:cs="仿宋" w:hint="eastAsia"/>
          <w:sz w:val="28"/>
          <w:szCs w:val="28"/>
        </w:rPr>
        <w:t>“三支一扶”考试、应征入伍和专升本考试等多种形式就业，</w:t>
      </w:r>
      <w:r w:rsidR="00202E23">
        <w:rPr>
          <w:rFonts w:ascii="仿宋" w:eastAsia="仿宋" w:hAnsi="仿宋" w:cs="仿宋" w:hint="eastAsia"/>
          <w:sz w:val="28"/>
          <w:szCs w:val="28"/>
        </w:rPr>
        <w:t>引导</w:t>
      </w:r>
      <w:r w:rsidRPr="00320C12">
        <w:rPr>
          <w:rFonts w:ascii="仿宋" w:eastAsia="仿宋" w:hAnsi="仿宋" w:cs="仿宋" w:hint="eastAsia"/>
          <w:sz w:val="28"/>
          <w:szCs w:val="28"/>
        </w:rPr>
        <w:t>他们树立“先就业后择业”的就业理念，鼓励他们去基层、去西部，去国家最需要的地方，服务国家和地方经济发展。</w:t>
      </w:r>
    </w:p>
    <w:p w:rsidR="0003451E" w:rsidRPr="00320C12" w:rsidRDefault="00797ED3"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（4）</w:t>
      </w:r>
      <w:r w:rsidR="00443EE8" w:rsidRPr="00320C12">
        <w:rPr>
          <w:rFonts w:ascii="仿宋" w:eastAsia="仿宋" w:hAnsi="仿宋" w:cs="仿宋" w:hint="eastAsia"/>
          <w:sz w:val="28"/>
          <w:szCs w:val="28"/>
        </w:rPr>
        <w:t>改进方式方法，</w:t>
      </w:r>
      <w:r w:rsidR="00223B87" w:rsidRPr="00320C12">
        <w:rPr>
          <w:rFonts w:ascii="仿宋" w:eastAsia="仿宋" w:hAnsi="仿宋" w:cs="仿宋" w:hint="eastAsia"/>
          <w:sz w:val="28"/>
          <w:szCs w:val="28"/>
        </w:rPr>
        <w:t>创新</w:t>
      </w:r>
      <w:r w:rsidR="00443EE8" w:rsidRPr="00320C12">
        <w:rPr>
          <w:rFonts w:ascii="仿宋" w:eastAsia="仿宋" w:hAnsi="仿宋" w:cs="仿宋" w:hint="eastAsia"/>
          <w:sz w:val="28"/>
          <w:szCs w:val="28"/>
        </w:rPr>
        <w:t>工作</w:t>
      </w:r>
      <w:r w:rsidR="00223B87" w:rsidRPr="00320C12">
        <w:rPr>
          <w:rFonts w:ascii="仿宋" w:eastAsia="仿宋" w:hAnsi="仿宋" w:cs="仿宋" w:hint="eastAsia"/>
          <w:sz w:val="28"/>
          <w:szCs w:val="28"/>
        </w:rPr>
        <w:t>思路，加强就业市场建设，</w:t>
      </w:r>
      <w:r w:rsidR="00C66841" w:rsidRPr="00320C12">
        <w:rPr>
          <w:rFonts w:ascii="仿宋" w:eastAsia="仿宋" w:hAnsi="仿宋" w:cs="仿宋" w:hint="eastAsia"/>
          <w:sz w:val="28"/>
          <w:szCs w:val="28"/>
        </w:rPr>
        <w:t>将有形市场和无形市场相结合。</w:t>
      </w:r>
      <w:r w:rsidR="00443EE8" w:rsidRPr="00320C12">
        <w:rPr>
          <w:rFonts w:ascii="仿宋" w:eastAsia="仿宋" w:hAnsi="仿宋" w:cs="仿宋" w:hint="eastAsia"/>
          <w:sz w:val="28"/>
          <w:szCs w:val="28"/>
        </w:rPr>
        <w:t>我校高度重视</w:t>
      </w:r>
      <w:r w:rsidR="00C66841" w:rsidRPr="00320C12">
        <w:rPr>
          <w:rFonts w:ascii="仿宋" w:eastAsia="仿宋" w:hAnsi="仿宋" w:cs="仿宋" w:hint="eastAsia"/>
          <w:sz w:val="28"/>
          <w:szCs w:val="28"/>
        </w:rPr>
        <w:t>就业市场</w:t>
      </w:r>
      <w:r w:rsidR="00443EE8" w:rsidRPr="00320C12">
        <w:rPr>
          <w:rFonts w:ascii="仿宋" w:eastAsia="仿宋" w:hAnsi="仿宋" w:cs="仿宋" w:hint="eastAsia"/>
          <w:sz w:val="28"/>
          <w:szCs w:val="28"/>
        </w:rPr>
        <w:t>建设</w:t>
      </w:r>
      <w:r w:rsidR="00C66841" w:rsidRPr="00320C12">
        <w:rPr>
          <w:rFonts w:ascii="仿宋" w:eastAsia="仿宋" w:hAnsi="仿宋" w:cs="仿宋" w:hint="eastAsia"/>
          <w:sz w:val="28"/>
          <w:szCs w:val="28"/>
        </w:rPr>
        <w:t>，</w:t>
      </w:r>
      <w:r w:rsidR="00443EE8" w:rsidRPr="00320C12">
        <w:rPr>
          <w:rFonts w:ascii="仿宋" w:eastAsia="仿宋" w:hAnsi="仿宋" w:cs="仿宋" w:hint="eastAsia"/>
          <w:sz w:val="28"/>
          <w:szCs w:val="28"/>
        </w:rPr>
        <w:t>目前已经形成</w:t>
      </w:r>
      <w:r w:rsidRPr="00320C12">
        <w:rPr>
          <w:rFonts w:ascii="仿宋" w:eastAsia="仿宋" w:hAnsi="仿宋" w:cs="仿宋" w:hint="eastAsia"/>
          <w:sz w:val="28"/>
          <w:szCs w:val="28"/>
        </w:rPr>
        <w:t>“政校企生”</w:t>
      </w:r>
      <w:r w:rsidR="00C66841" w:rsidRPr="00320C12">
        <w:rPr>
          <w:rFonts w:ascii="仿宋" w:eastAsia="仿宋" w:hAnsi="仿宋" w:cs="仿宋" w:hint="eastAsia"/>
          <w:sz w:val="28"/>
          <w:szCs w:val="28"/>
        </w:rPr>
        <w:t>之间</w:t>
      </w:r>
      <w:r w:rsidR="000A664E" w:rsidRPr="00320C12">
        <w:rPr>
          <w:rFonts w:ascii="仿宋" w:eastAsia="仿宋" w:hAnsi="仿宋" w:cs="仿宋" w:hint="eastAsia"/>
          <w:sz w:val="28"/>
          <w:szCs w:val="28"/>
        </w:rPr>
        <w:t>的</w:t>
      </w:r>
      <w:r w:rsidR="00443EE8" w:rsidRPr="00320C12">
        <w:rPr>
          <w:rFonts w:ascii="仿宋" w:eastAsia="仿宋" w:hAnsi="仿宋" w:cs="仿宋" w:hint="eastAsia"/>
          <w:sz w:val="28"/>
          <w:szCs w:val="28"/>
        </w:rPr>
        <w:t>良好沟通</w:t>
      </w:r>
      <w:r w:rsidR="00C66841" w:rsidRPr="00320C12">
        <w:rPr>
          <w:rFonts w:ascii="仿宋" w:eastAsia="仿宋" w:hAnsi="仿宋" w:cs="仿宋" w:hint="eastAsia"/>
          <w:sz w:val="28"/>
          <w:szCs w:val="28"/>
        </w:rPr>
        <w:t>平台</w:t>
      </w:r>
      <w:r w:rsidR="00443EE8" w:rsidRPr="00320C12">
        <w:rPr>
          <w:rFonts w:ascii="仿宋" w:eastAsia="仿宋" w:hAnsi="仿宋" w:cs="仿宋" w:hint="eastAsia"/>
          <w:sz w:val="28"/>
          <w:szCs w:val="28"/>
        </w:rPr>
        <w:t>。一方面</w:t>
      </w:r>
      <w:r w:rsidR="00C66841" w:rsidRPr="00320C12">
        <w:rPr>
          <w:rFonts w:ascii="仿宋" w:eastAsia="仿宋" w:hAnsi="仿宋" w:cs="仿宋" w:hint="eastAsia"/>
          <w:sz w:val="28"/>
          <w:szCs w:val="28"/>
        </w:rPr>
        <w:t>深入到实习基地进行走访调研，征求</w:t>
      </w:r>
      <w:r w:rsidR="004770D3" w:rsidRPr="00320C12">
        <w:rPr>
          <w:rFonts w:ascii="仿宋" w:eastAsia="仿宋" w:hAnsi="仿宋" w:cs="仿宋" w:hint="eastAsia"/>
          <w:sz w:val="28"/>
          <w:szCs w:val="28"/>
        </w:rPr>
        <w:t>用人</w:t>
      </w:r>
      <w:r w:rsidR="00C66841" w:rsidRPr="00320C12">
        <w:rPr>
          <w:rFonts w:ascii="仿宋" w:eastAsia="仿宋" w:hAnsi="仿宋" w:cs="仿宋" w:hint="eastAsia"/>
          <w:sz w:val="28"/>
          <w:szCs w:val="28"/>
        </w:rPr>
        <w:t>单位对</w:t>
      </w:r>
      <w:r w:rsidR="00776257" w:rsidRPr="00320C12">
        <w:rPr>
          <w:rFonts w:ascii="仿宋" w:eastAsia="仿宋" w:hAnsi="仿宋" w:cs="仿宋" w:hint="eastAsia"/>
          <w:sz w:val="28"/>
          <w:szCs w:val="28"/>
        </w:rPr>
        <w:t>我校</w:t>
      </w:r>
      <w:r w:rsidR="00C66841" w:rsidRPr="00320C12">
        <w:rPr>
          <w:rFonts w:ascii="仿宋" w:eastAsia="仿宋" w:hAnsi="仿宋" w:cs="仿宋" w:hint="eastAsia"/>
          <w:sz w:val="28"/>
          <w:szCs w:val="28"/>
        </w:rPr>
        <w:t>人才培养的建议和意见，了解企业对人才</w:t>
      </w:r>
      <w:r w:rsidR="00A64FE3" w:rsidRPr="00320C12">
        <w:rPr>
          <w:rFonts w:ascii="仿宋" w:eastAsia="仿宋" w:hAnsi="仿宋" w:cs="仿宋" w:hint="eastAsia"/>
          <w:sz w:val="28"/>
          <w:szCs w:val="28"/>
        </w:rPr>
        <w:t>的</w:t>
      </w:r>
      <w:r w:rsidR="00C66841" w:rsidRPr="00320C12">
        <w:rPr>
          <w:rFonts w:ascii="仿宋" w:eastAsia="仿宋" w:hAnsi="仿宋" w:cs="仿宋" w:hint="eastAsia"/>
          <w:sz w:val="28"/>
          <w:szCs w:val="28"/>
        </w:rPr>
        <w:t>需求情况，</w:t>
      </w:r>
      <w:r w:rsidR="00776257" w:rsidRPr="00320C12">
        <w:rPr>
          <w:rFonts w:ascii="仿宋" w:eastAsia="仿宋" w:hAnsi="仿宋" w:cs="仿宋" w:hint="eastAsia"/>
          <w:sz w:val="28"/>
          <w:szCs w:val="28"/>
        </w:rPr>
        <w:t>把握</w:t>
      </w:r>
      <w:r w:rsidR="00C66841" w:rsidRPr="00320C12">
        <w:rPr>
          <w:rFonts w:ascii="仿宋" w:eastAsia="仿宋" w:hAnsi="仿宋" w:cs="仿宋" w:hint="eastAsia"/>
          <w:sz w:val="28"/>
          <w:szCs w:val="28"/>
        </w:rPr>
        <w:t>毕业生的就业动态、教学实习情况</w:t>
      </w:r>
      <w:r w:rsidR="00A64FE3" w:rsidRPr="00320C12">
        <w:rPr>
          <w:rFonts w:ascii="仿宋" w:eastAsia="仿宋" w:hAnsi="仿宋" w:cs="仿宋" w:hint="eastAsia"/>
          <w:sz w:val="28"/>
          <w:szCs w:val="28"/>
        </w:rPr>
        <w:t>和</w:t>
      </w:r>
      <w:r w:rsidR="00C66841" w:rsidRPr="00320C12">
        <w:rPr>
          <w:rFonts w:ascii="仿宋" w:eastAsia="仿宋" w:hAnsi="仿宋" w:cs="仿宋" w:hint="eastAsia"/>
          <w:sz w:val="28"/>
          <w:szCs w:val="28"/>
        </w:rPr>
        <w:t>就业意向</w:t>
      </w:r>
      <w:r w:rsidRPr="00320C12">
        <w:rPr>
          <w:rFonts w:ascii="仿宋" w:eastAsia="仿宋" w:hAnsi="仿宋" w:cs="仿宋" w:hint="eastAsia"/>
          <w:sz w:val="28"/>
          <w:szCs w:val="28"/>
        </w:rPr>
        <w:t>，做好有形市场建设</w:t>
      </w:r>
      <w:r w:rsidR="00223B87" w:rsidRPr="00320C12">
        <w:rPr>
          <w:rFonts w:ascii="仿宋" w:eastAsia="仿宋" w:hAnsi="仿宋" w:cs="仿宋" w:hint="eastAsia"/>
          <w:sz w:val="28"/>
          <w:szCs w:val="28"/>
        </w:rPr>
        <w:t>；</w:t>
      </w:r>
      <w:r w:rsidR="00776257" w:rsidRPr="00320C12">
        <w:rPr>
          <w:rFonts w:ascii="仿宋" w:eastAsia="仿宋" w:hAnsi="仿宋" w:cs="仿宋" w:hint="eastAsia"/>
          <w:sz w:val="28"/>
          <w:szCs w:val="28"/>
        </w:rPr>
        <w:t>另一方面发挥新媒体的重要作用</w:t>
      </w:r>
      <w:r w:rsidR="00C66841" w:rsidRPr="00320C12">
        <w:rPr>
          <w:rFonts w:ascii="仿宋" w:eastAsia="仿宋" w:hAnsi="仿宋" w:cs="仿宋" w:hint="eastAsia"/>
          <w:sz w:val="28"/>
          <w:szCs w:val="28"/>
        </w:rPr>
        <w:t>，建设完善</w:t>
      </w:r>
      <w:r w:rsidR="00776257" w:rsidRPr="00320C12">
        <w:rPr>
          <w:rFonts w:ascii="仿宋" w:eastAsia="仿宋" w:hAnsi="仿宋" w:cs="仿宋" w:hint="eastAsia"/>
          <w:sz w:val="28"/>
          <w:szCs w:val="28"/>
        </w:rPr>
        <w:t>就业</w:t>
      </w:r>
      <w:r w:rsidR="00C66841" w:rsidRPr="00320C12">
        <w:rPr>
          <w:rFonts w:ascii="仿宋" w:eastAsia="仿宋" w:hAnsi="仿宋" w:cs="仿宋" w:hint="eastAsia"/>
          <w:sz w:val="28"/>
          <w:szCs w:val="28"/>
        </w:rPr>
        <w:t>信息网络平台</w:t>
      </w:r>
      <w:r w:rsidR="00776257" w:rsidRPr="00320C12">
        <w:rPr>
          <w:rFonts w:ascii="仿宋" w:eastAsia="仿宋" w:hAnsi="仿宋" w:cs="仿宋" w:hint="eastAsia"/>
          <w:sz w:val="28"/>
          <w:szCs w:val="28"/>
        </w:rPr>
        <w:t>，达到</w:t>
      </w:r>
      <w:r w:rsidR="00C66841" w:rsidRPr="00320C12">
        <w:rPr>
          <w:rFonts w:ascii="仿宋" w:eastAsia="仿宋" w:hAnsi="仿宋" w:cs="仿宋" w:hint="eastAsia"/>
          <w:sz w:val="28"/>
          <w:szCs w:val="28"/>
        </w:rPr>
        <w:t>就业信息共享、政策发布、网上招聘、远程面试、指导咨询五位一体，使就业市场中的就业信息充分、及时、对等功能更完善，为企业招聘更适合的人才，为毕业生有更多的选择提供服务保障</w:t>
      </w:r>
      <w:r w:rsidRPr="00320C12">
        <w:rPr>
          <w:rFonts w:ascii="仿宋" w:eastAsia="仿宋" w:hAnsi="仿宋" w:cs="仿宋" w:hint="eastAsia"/>
          <w:sz w:val="28"/>
          <w:szCs w:val="28"/>
        </w:rPr>
        <w:t>，做好无形市场建设</w:t>
      </w:r>
      <w:r w:rsidR="00C66841" w:rsidRPr="00320C12">
        <w:rPr>
          <w:rFonts w:ascii="仿宋" w:eastAsia="仿宋" w:hAnsi="仿宋" w:cs="仿宋" w:hint="eastAsia"/>
          <w:sz w:val="28"/>
          <w:szCs w:val="28"/>
        </w:rPr>
        <w:t>。</w:t>
      </w:r>
    </w:p>
    <w:p w:rsidR="00757A34" w:rsidRDefault="00782179" w:rsidP="00782179">
      <w:pPr>
        <w:spacing w:line="360" w:lineRule="auto"/>
        <w:ind w:firstLineChars="200" w:firstLine="420"/>
        <w:jc w:val="center"/>
        <w:rPr>
          <w:rFonts w:ascii="宋体" w:eastAsia="宋体" w:hAnsi="Calibri" w:cs="Times New Roman"/>
          <w:sz w:val="28"/>
          <w:szCs w:val="28"/>
        </w:rPr>
      </w:pPr>
      <w:r>
        <w:rPr>
          <w:noProof/>
        </w:rPr>
        <w:drawing>
          <wp:inline distT="0" distB="0" distL="0" distR="0">
            <wp:extent cx="5386989" cy="3472775"/>
            <wp:effectExtent l="19050" t="0" r="4161" b="0"/>
            <wp:docPr id="24" name="图片 7" descr="https://www.xcvtc.edu.cn/u/cms/www/202212/16161210h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xcvtc.edu.cn/u/cms/www/202212/16161210hl07.jpg"/>
                    <pic:cNvPicPr>
                      <a:picLocks noChangeAspect="1" noChangeArrowheads="1"/>
                    </pic:cNvPicPr>
                  </pic:nvPicPr>
                  <pic:blipFill>
                    <a:blip r:embed="rId32"/>
                    <a:srcRect/>
                    <a:stretch>
                      <a:fillRect/>
                    </a:stretch>
                  </pic:blipFill>
                  <pic:spPr bwMode="auto">
                    <a:xfrm>
                      <a:off x="0" y="0"/>
                      <a:ext cx="5389457" cy="3474366"/>
                    </a:xfrm>
                    <a:prstGeom prst="rect">
                      <a:avLst/>
                    </a:prstGeom>
                    <a:noFill/>
                    <a:ln w="9525">
                      <a:noFill/>
                      <a:miter lim="800000"/>
                      <a:headEnd/>
                      <a:tailEnd/>
                    </a:ln>
                  </pic:spPr>
                </pic:pic>
              </a:graphicData>
            </a:graphic>
          </wp:inline>
        </w:drawing>
      </w:r>
    </w:p>
    <w:p w:rsidR="00757A34" w:rsidRPr="00A92488" w:rsidRDefault="00757A34" w:rsidP="00A92488">
      <w:pPr>
        <w:pStyle w:val="1"/>
        <w:spacing w:before="0" w:beforeAutospacing="0" w:after="0" w:afterAutospacing="0"/>
        <w:jc w:val="center"/>
        <w:rPr>
          <w:rFonts w:ascii="仿宋" w:eastAsia="仿宋" w:hAnsi="仿宋"/>
          <w:b w:val="0"/>
          <w:bCs w:val="0"/>
          <w:kern w:val="2"/>
          <w:sz w:val="24"/>
          <w:szCs w:val="24"/>
        </w:rPr>
      </w:pPr>
      <w:r w:rsidRPr="00757A34">
        <w:rPr>
          <w:rFonts w:ascii="仿宋" w:eastAsia="仿宋" w:hAnsi="仿宋" w:hint="eastAsia"/>
          <w:b w:val="0"/>
          <w:bCs w:val="0"/>
          <w:kern w:val="2"/>
          <w:sz w:val="24"/>
          <w:szCs w:val="24"/>
        </w:rPr>
        <w:t>图5.</w:t>
      </w:r>
      <w:r w:rsidR="00311874">
        <w:rPr>
          <w:rFonts w:ascii="仿宋" w:eastAsia="仿宋" w:hAnsi="仿宋" w:hint="eastAsia"/>
          <w:b w:val="0"/>
          <w:bCs w:val="0"/>
          <w:kern w:val="2"/>
          <w:sz w:val="24"/>
          <w:szCs w:val="24"/>
        </w:rPr>
        <w:t>5</w:t>
      </w:r>
      <w:r w:rsidRPr="00757A34">
        <w:rPr>
          <w:rFonts w:ascii="仿宋" w:eastAsia="仿宋" w:hAnsi="仿宋"/>
          <w:b w:val="0"/>
          <w:bCs w:val="0"/>
          <w:kern w:val="2"/>
          <w:sz w:val="24"/>
          <w:szCs w:val="24"/>
        </w:rPr>
        <w:t>学院</w:t>
      </w:r>
      <w:r w:rsidR="00A92488" w:rsidRPr="00A92488">
        <w:rPr>
          <w:rFonts w:ascii="仿宋" w:eastAsia="仿宋" w:hAnsi="仿宋"/>
          <w:b w:val="0"/>
          <w:bCs w:val="0"/>
          <w:kern w:val="2"/>
          <w:sz w:val="24"/>
          <w:szCs w:val="24"/>
        </w:rPr>
        <w:t>与宣城经开区举行深化合作协议签约仪式</w:t>
      </w:r>
    </w:p>
    <w:p w:rsidR="0003451E" w:rsidRPr="00E93C22" w:rsidRDefault="00152C9A">
      <w:pPr>
        <w:spacing w:line="360" w:lineRule="auto"/>
        <w:rPr>
          <w:rFonts w:ascii="宋体" w:eastAsia="宋体" w:hAnsi="宋体" w:cs="宋体"/>
          <w:b/>
          <w:color w:val="000000" w:themeColor="text1"/>
          <w:sz w:val="28"/>
          <w:szCs w:val="28"/>
        </w:rPr>
      </w:pPr>
      <w:r w:rsidRPr="00E93C22">
        <w:rPr>
          <w:rFonts w:ascii="宋体" w:eastAsia="宋体" w:hAnsi="宋体" w:cs="宋体" w:hint="eastAsia"/>
          <w:b/>
          <w:color w:val="000000" w:themeColor="text1"/>
          <w:sz w:val="28"/>
          <w:szCs w:val="28"/>
        </w:rPr>
        <w:lastRenderedPageBreak/>
        <w:t>5.</w:t>
      </w:r>
      <w:r w:rsidR="00C66841" w:rsidRPr="00E93C22">
        <w:rPr>
          <w:rFonts w:ascii="宋体" w:eastAsia="宋体" w:hAnsi="宋体" w:cs="宋体" w:hint="eastAsia"/>
          <w:b/>
          <w:color w:val="000000" w:themeColor="text1"/>
          <w:sz w:val="28"/>
          <w:szCs w:val="28"/>
        </w:rPr>
        <w:t>校企合作育人模式，不断拓展就业基地，提升学生就业能力</w:t>
      </w:r>
    </w:p>
    <w:p w:rsidR="0003451E" w:rsidRPr="00320C12" w:rsidRDefault="00C66841"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(1)</w:t>
      </w:r>
      <w:r w:rsidR="00E93C22" w:rsidRPr="00320C12">
        <w:rPr>
          <w:rFonts w:ascii="仿宋" w:eastAsia="仿宋" w:hAnsi="仿宋" w:cs="仿宋" w:hint="eastAsia"/>
          <w:sz w:val="28"/>
          <w:szCs w:val="28"/>
        </w:rPr>
        <w:t>优化</w:t>
      </w:r>
      <w:r w:rsidRPr="00320C12">
        <w:rPr>
          <w:rFonts w:ascii="仿宋" w:eastAsia="仿宋" w:hAnsi="仿宋" w:cs="仿宋" w:hint="eastAsia"/>
          <w:sz w:val="28"/>
          <w:szCs w:val="28"/>
        </w:rPr>
        <w:t>实习模式</w:t>
      </w:r>
      <w:r w:rsidR="00016ECF" w:rsidRPr="00320C12">
        <w:rPr>
          <w:rFonts w:ascii="仿宋" w:eastAsia="仿宋" w:hAnsi="仿宋" w:cs="仿宋" w:hint="eastAsia"/>
          <w:sz w:val="28"/>
          <w:szCs w:val="28"/>
        </w:rPr>
        <w:t>，实行集中顶岗实习</w:t>
      </w:r>
      <w:r w:rsidR="00E93C22" w:rsidRPr="00320C12">
        <w:rPr>
          <w:rFonts w:ascii="仿宋" w:eastAsia="仿宋" w:hAnsi="仿宋" w:cs="仿宋" w:hint="eastAsia"/>
          <w:sz w:val="28"/>
          <w:szCs w:val="28"/>
        </w:rPr>
        <w:t>和分散实习相结合的模式</w:t>
      </w:r>
      <w:r w:rsidRPr="00320C12">
        <w:rPr>
          <w:rFonts w:ascii="仿宋" w:eastAsia="仿宋" w:hAnsi="仿宋" w:cs="仿宋" w:hint="eastAsia"/>
          <w:sz w:val="28"/>
          <w:szCs w:val="28"/>
        </w:rPr>
        <w:t>。</w:t>
      </w:r>
      <w:r w:rsidR="00E93C22" w:rsidRPr="00320C12">
        <w:rPr>
          <w:rFonts w:ascii="仿宋" w:eastAsia="仿宋" w:hAnsi="仿宋" w:cs="仿宋" w:hint="eastAsia"/>
          <w:sz w:val="28"/>
          <w:szCs w:val="28"/>
        </w:rPr>
        <w:t>一方面，</w:t>
      </w:r>
      <w:r w:rsidRPr="00320C12">
        <w:rPr>
          <w:rFonts w:ascii="仿宋" w:eastAsia="仿宋" w:hAnsi="仿宋" w:cs="仿宋" w:hint="eastAsia"/>
          <w:sz w:val="28"/>
          <w:szCs w:val="28"/>
        </w:rPr>
        <w:t>我院</w:t>
      </w:r>
      <w:r w:rsidR="00E93C22" w:rsidRPr="00320C12">
        <w:rPr>
          <w:rFonts w:ascii="仿宋" w:eastAsia="仿宋" w:hAnsi="仿宋" w:cs="仿宋" w:hint="eastAsia"/>
          <w:sz w:val="28"/>
          <w:szCs w:val="28"/>
        </w:rPr>
        <w:t>根据学生专业特点，制定合适的人才培养方案，</w:t>
      </w:r>
      <w:r w:rsidRPr="00320C12">
        <w:rPr>
          <w:rFonts w:ascii="仿宋" w:eastAsia="仿宋" w:hAnsi="仿宋" w:cs="仿宋" w:hint="eastAsia"/>
          <w:sz w:val="28"/>
          <w:szCs w:val="28"/>
        </w:rPr>
        <w:t>对</w:t>
      </w:r>
      <w:r w:rsidR="006961D7">
        <w:rPr>
          <w:rFonts w:ascii="仿宋" w:eastAsia="仿宋" w:hAnsi="仿宋" w:cs="仿宋" w:hint="eastAsia"/>
          <w:sz w:val="28"/>
          <w:szCs w:val="28"/>
        </w:rPr>
        <w:t>学前教育专业、</w:t>
      </w:r>
      <w:r w:rsidR="00016ECF" w:rsidRPr="00320C12">
        <w:rPr>
          <w:rFonts w:ascii="仿宋" w:eastAsia="仿宋" w:hAnsi="仿宋" w:cs="仿宋" w:hint="eastAsia"/>
          <w:sz w:val="28"/>
          <w:szCs w:val="28"/>
        </w:rPr>
        <w:t>护理专业、</w:t>
      </w:r>
      <w:r w:rsidRPr="00320C12">
        <w:rPr>
          <w:rFonts w:ascii="仿宋" w:eastAsia="仿宋" w:hAnsi="仿宋" w:cs="仿宋" w:hint="eastAsia"/>
          <w:sz w:val="28"/>
          <w:szCs w:val="28"/>
        </w:rPr>
        <w:t>数控技术</w:t>
      </w:r>
      <w:r w:rsidR="00016ECF" w:rsidRPr="00320C12">
        <w:rPr>
          <w:rFonts w:ascii="仿宋" w:eastAsia="仿宋" w:hAnsi="仿宋" w:cs="仿宋" w:hint="eastAsia"/>
          <w:sz w:val="28"/>
          <w:szCs w:val="28"/>
        </w:rPr>
        <w:t>和</w:t>
      </w:r>
      <w:r w:rsidR="008B639C" w:rsidRPr="00320C12">
        <w:rPr>
          <w:rFonts w:ascii="仿宋" w:eastAsia="仿宋" w:hAnsi="仿宋" w:cs="仿宋" w:hint="eastAsia"/>
          <w:sz w:val="28"/>
          <w:szCs w:val="28"/>
        </w:rPr>
        <w:t>机械与设计制造</w:t>
      </w:r>
      <w:r w:rsidR="00016ECF" w:rsidRPr="00320C12">
        <w:rPr>
          <w:rFonts w:ascii="仿宋" w:eastAsia="仿宋" w:hAnsi="仿宋" w:cs="仿宋" w:hint="eastAsia"/>
          <w:sz w:val="28"/>
          <w:szCs w:val="28"/>
        </w:rPr>
        <w:t>等</w:t>
      </w:r>
      <w:r w:rsidRPr="00320C12">
        <w:rPr>
          <w:rFonts w:ascii="仿宋" w:eastAsia="仿宋" w:hAnsi="仿宋" w:cs="仿宋" w:hint="eastAsia"/>
          <w:sz w:val="28"/>
          <w:szCs w:val="28"/>
        </w:rPr>
        <w:t>专业应届毕业生进行集中顶岗实习。集中顶岗实习基地</w:t>
      </w:r>
      <w:r w:rsidR="00E93C22" w:rsidRPr="00320C12">
        <w:rPr>
          <w:rFonts w:ascii="仿宋" w:eastAsia="仿宋" w:hAnsi="仿宋" w:cs="仿宋" w:hint="eastAsia"/>
          <w:sz w:val="28"/>
          <w:szCs w:val="28"/>
        </w:rPr>
        <w:t>主要是校企合作重点企事业单位，如</w:t>
      </w:r>
      <w:r w:rsidR="00016ECF" w:rsidRPr="00320C12">
        <w:rPr>
          <w:rFonts w:ascii="仿宋" w:eastAsia="仿宋" w:hAnsi="仿宋" w:cs="仿宋" w:hint="eastAsia"/>
          <w:sz w:val="28"/>
          <w:szCs w:val="28"/>
        </w:rPr>
        <w:t>上海长征医院、</w:t>
      </w:r>
      <w:r w:rsidR="00BC6266" w:rsidRPr="00320C12">
        <w:rPr>
          <w:rFonts w:ascii="仿宋" w:eastAsia="仿宋" w:hAnsi="仿宋" w:cs="仿宋" w:hint="eastAsia"/>
          <w:sz w:val="28"/>
          <w:szCs w:val="28"/>
        </w:rPr>
        <w:t>浙江吉利新能源</w:t>
      </w:r>
      <w:r w:rsidR="00016ECF" w:rsidRPr="00320C12">
        <w:rPr>
          <w:rFonts w:ascii="仿宋" w:eastAsia="仿宋" w:hAnsi="仿宋" w:cs="仿宋" w:hint="eastAsia"/>
          <w:sz w:val="28"/>
          <w:szCs w:val="28"/>
        </w:rPr>
        <w:t>、</w:t>
      </w:r>
      <w:r w:rsidRPr="00320C12">
        <w:rPr>
          <w:rFonts w:ascii="仿宋" w:eastAsia="仿宋" w:hAnsi="仿宋" w:cs="仿宋" w:hint="eastAsia"/>
          <w:sz w:val="28"/>
          <w:szCs w:val="28"/>
        </w:rPr>
        <w:t>安徽中鼎集团、</w:t>
      </w:r>
      <w:r w:rsidR="00BC6266" w:rsidRPr="00320C12">
        <w:rPr>
          <w:rFonts w:ascii="仿宋" w:eastAsia="仿宋" w:hAnsi="仿宋" w:cs="仿宋" w:hint="eastAsia"/>
          <w:sz w:val="28"/>
          <w:szCs w:val="28"/>
        </w:rPr>
        <w:t>广东碧桂园</w:t>
      </w:r>
      <w:r w:rsidRPr="00320C12">
        <w:rPr>
          <w:rFonts w:ascii="仿宋" w:eastAsia="仿宋" w:hAnsi="仿宋" w:cs="仿宋" w:hint="eastAsia"/>
          <w:sz w:val="28"/>
          <w:szCs w:val="28"/>
        </w:rPr>
        <w:t>、</w:t>
      </w:r>
      <w:r w:rsidR="00016ECF" w:rsidRPr="00320C12">
        <w:rPr>
          <w:rFonts w:ascii="仿宋" w:eastAsia="仿宋" w:hAnsi="仿宋" w:cs="仿宋"/>
          <w:sz w:val="28"/>
          <w:szCs w:val="28"/>
        </w:rPr>
        <w:t>上海富悦大酒店</w:t>
      </w:r>
      <w:r w:rsidR="00016ECF" w:rsidRPr="00320C12">
        <w:rPr>
          <w:rFonts w:ascii="仿宋" w:eastAsia="仿宋" w:hAnsi="仿宋" w:cs="仿宋" w:hint="eastAsia"/>
          <w:sz w:val="28"/>
          <w:szCs w:val="28"/>
        </w:rPr>
        <w:t>和</w:t>
      </w:r>
      <w:r w:rsidR="004C634A" w:rsidRPr="00320C12">
        <w:rPr>
          <w:rFonts w:ascii="仿宋" w:eastAsia="仿宋" w:hAnsi="仿宋" w:cs="仿宋" w:hint="eastAsia"/>
          <w:sz w:val="28"/>
          <w:szCs w:val="28"/>
        </w:rPr>
        <w:t>宣城市第一幼儿园等；另一方面，根据学生专业特点，从学生实际出发，对部分专业的毕业生通过推荐和自主选择等方式进行分散实习。通过不断优化实习模式，毕业生真正通过实习</w:t>
      </w:r>
      <w:r w:rsidRPr="00320C12">
        <w:rPr>
          <w:rFonts w:ascii="仿宋" w:eastAsia="仿宋" w:hAnsi="仿宋" w:cs="仿宋" w:hint="eastAsia"/>
          <w:sz w:val="28"/>
          <w:szCs w:val="28"/>
        </w:rPr>
        <w:t>锻炼了</w:t>
      </w:r>
      <w:r w:rsidR="004C634A" w:rsidRPr="00320C12">
        <w:rPr>
          <w:rFonts w:ascii="仿宋" w:eastAsia="仿宋" w:hAnsi="仿宋" w:cs="仿宋" w:hint="eastAsia"/>
          <w:sz w:val="28"/>
          <w:szCs w:val="28"/>
        </w:rPr>
        <w:t>自身</w:t>
      </w:r>
      <w:r w:rsidRPr="00320C12">
        <w:rPr>
          <w:rFonts w:ascii="仿宋" w:eastAsia="仿宋" w:hAnsi="仿宋" w:cs="仿宋" w:hint="eastAsia"/>
          <w:sz w:val="28"/>
          <w:szCs w:val="28"/>
        </w:rPr>
        <w:t>专业技术水平，</w:t>
      </w:r>
      <w:r w:rsidR="00016ECF" w:rsidRPr="00320C12">
        <w:rPr>
          <w:rFonts w:ascii="仿宋" w:eastAsia="仿宋" w:hAnsi="仿宋" w:cs="仿宋" w:hint="eastAsia"/>
          <w:sz w:val="28"/>
          <w:szCs w:val="28"/>
        </w:rPr>
        <w:t>实现了理论与实践相结合，</w:t>
      </w:r>
      <w:r w:rsidR="004C634A" w:rsidRPr="00320C12">
        <w:rPr>
          <w:rFonts w:ascii="仿宋" w:eastAsia="仿宋" w:hAnsi="仿宋" w:cs="仿宋" w:hint="eastAsia"/>
          <w:sz w:val="28"/>
          <w:szCs w:val="28"/>
        </w:rPr>
        <w:t>同时</w:t>
      </w:r>
      <w:r w:rsidR="00016ECF" w:rsidRPr="00320C12">
        <w:rPr>
          <w:rFonts w:ascii="仿宋" w:eastAsia="仿宋" w:hAnsi="仿宋" w:cs="仿宋" w:hint="eastAsia"/>
          <w:sz w:val="28"/>
          <w:szCs w:val="28"/>
        </w:rPr>
        <w:t>也</w:t>
      </w:r>
      <w:r w:rsidR="004C634A" w:rsidRPr="00320C12">
        <w:rPr>
          <w:rFonts w:ascii="仿宋" w:eastAsia="仿宋" w:hAnsi="仿宋" w:cs="仿宋" w:hint="eastAsia"/>
          <w:sz w:val="28"/>
          <w:szCs w:val="28"/>
        </w:rPr>
        <w:t>获得了更多</w:t>
      </w:r>
      <w:r w:rsidRPr="00320C12">
        <w:rPr>
          <w:rFonts w:ascii="仿宋" w:eastAsia="仿宋" w:hAnsi="仿宋" w:cs="仿宋" w:hint="eastAsia"/>
          <w:sz w:val="28"/>
          <w:szCs w:val="28"/>
        </w:rPr>
        <w:t>优质的就业机会</w:t>
      </w:r>
      <w:r w:rsidR="004C634A" w:rsidRPr="00320C12">
        <w:rPr>
          <w:rFonts w:ascii="仿宋" w:eastAsia="仿宋" w:hAnsi="仿宋" w:cs="仿宋" w:hint="eastAsia"/>
          <w:sz w:val="28"/>
          <w:szCs w:val="28"/>
        </w:rPr>
        <w:t>，为毕业后顺利找到工作单位提供了助力</w:t>
      </w:r>
      <w:r w:rsidRPr="00320C12">
        <w:rPr>
          <w:rFonts w:ascii="仿宋" w:eastAsia="仿宋" w:hAnsi="仿宋" w:cs="仿宋" w:hint="eastAsia"/>
          <w:sz w:val="28"/>
          <w:szCs w:val="28"/>
        </w:rPr>
        <w:t>。</w:t>
      </w:r>
    </w:p>
    <w:p w:rsidR="0003451E" w:rsidRPr="00320C12" w:rsidRDefault="00C66841"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（2）</w:t>
      </w:r>
      <w:r w:rsidR="00BC6266" w:rsidRPr="00320C12">
        <w:rPr>
          <w:rFonts w:ascii="仿宋" w:eastAsia="仿宋" w:hAnsi="仿宋" w:cs="仿宋" w:hint="eastAsia"/>
          <w:sz w:val="28"/>
          <w:szCs w:val="28"/>
        </w:rPr>
        <w:t>深化校企合作，开展联合</w:t>
      </w:r>
      <w:r w:rsidRPr="00320C12">
        <w:rPr>
          <w:rFonts w:ascii="仿宋" w:eastAsia="仿宋" w:hAnsi="仿宋" w:cs="仿宋" w:hint="eastAsia"/>
          <w:sz w:val="28"/>
          <w:szCs w:val="28"/>
        </w:rPr>
        <w:t>办学</w:t>
      </w:r>
      <w:r w:rsidR="00BC6266" w:rsidRPr="00320C12">
        <w:rPr>
          <w:rFonts w:ascii="仿宋" w:eastAsia="仿宋" w:hAnsi="仿宋" w:cs="仿宋" w:hint="eastAsia"/>
          <w:sz w:val="28"/>
          <w:szCs w:val="28"/>
        </w:rPr>
        <w:t>培养</w:t>
      </w:r>
      <w:r w:rsidRPr="00320C12">
        <w:rPr>
          <w:rFonts w:ascii="仿宋" w:eastAsia="仿宋" w:hAnsi="仿宋" w:cs="仿宋" w:hint="eastAsia"/>
          <w:sz w:val="28"/>
          <w:szCs w:val="28"/>
        </w:rPr>
        <w:t>。</w:t>
      </w:r>
      <w:r w:rsidR="007C294D" w:rsidRPr="00320C12">
        <w:rPr>
          <w:rFonts w:ascii="仿宋" w:eastAsia="仿宋" w:hAnsi="仿宋" w:cs="仿宋" w:hint="eastAsia"/>
          <w:sz w:val="28"/>
          <w:szCs w:val="28"/>
        </w:rPr>
        <w:t>我校根据专业人才培养实际情况，</w:t>
      </w:r>
      <w:r w:rsidRPr="00320C12">
        <w:rPr>
          <w:rFonts w:ascii="仿宋" w:eastAsia="仿宋" w:hAnsi="仿宋" w:cs="仿宋" w:hint="eastAsia"/>
          <w:sz w:val="28"/>
          <w:szCs w:val="28"/>
        </w:rPr>
        <w:t>先后与浙江</w:t>
      </w:r>
      <w:r w:rsidR="00BC6266" w:rsidRPr="00320C12">
        <w:rPr>
          <w:rFonts w:ascii="仿宋" w:eastAsia="仿宋" w:hAnsi="仿宋" w:cs="仿宋" w:hint="eastAsia"/>
          <w:sz w:val="28"/>
          <w:szCs w:val="28"/>
        </w:rPr>
        <w:t>吉利新能源</w:t>
      </w:r>
      <w:r w:rsidRPr="00320C12">
        <w:rPr>
          <w:rFonts w:ascii="仿宋" w:eastAsia="仿宋" w:hAnsi="仿宋" w:cs="仿宋" w:hint="eastAsia"/>
          <w:sz w:val="28"/>
          <w:szCs w:val="28"/>
        </w:rPr>
        <w:t>，安徽中鼎集团，</w:t>
      </w:r>
      <w:r w:rsidR="007C294D" w:rsidRPr="00320C12">
        <w:rPr>
          <w:rFonts w:ascii="仿宋" w:eastAsia="仿宋" w:hAnsi="仿宋" w:cs="仿宋"/>
          <w:sz w:val="28"/>
          <w:szCs w:val="28"/>
        </w:rPr>
        <w:t>上海晓庄信息技术有限公司</w:t>
      </w:r>
      <w:r w:rsidR="006961D7">
        <w:rPr>
          <w:rFonts w:ascii="仿宋" w:eastAsia="仿宋" w:hAnsi="仿宋" w:cs="仿宋" w:hint="eastAsia"/>
          <w:sz w:val="28"/>
          <w:szCs w:val="28"/>
        </w:rPr>
        <w:t>，</w:t>
      </w:r>
      <w:r w:rsidR="006961D7">
        <w:rPr>
          <w:rFonts w:ascii="仿宋" w:eastAsia="仿宋" w:hAnsi="仿宋" w:cs="仿宋"/>
          <w:sz w:val="28"/>
          <w:szCs w:val="28"/>
        </w:rPr>
        <w:t>安徽碧橙科技有限公司</w:t>
      </w:r>
      <w:r w:rsidR="006961D7">
        <w:rPr>
          <w:rFonts w:ascii="仿宋" w:eastAsia="仿宋" w:hAnsi="仿宋" w:cs="仿宋" w:hint="eastAsia"/>
          <w:sz w:val="28"/>
          <w:szCs w:val="28"/>
        </w:rPr>
        <w:t>，</w:t>
      </w:r>
      <w:r w:rsidR="006961D7">
        <w:rPr>
          <w:rFonts w:ascii="仿宋" w:eastAsia="仿宋" w:hAnsi="仿宋" w:cs="仿宋"/>
          <w:sz w:val="28"/>
          <w:szCs w:val="28"/>
        </w:rPr>
        <w:t>苏州加贺电子有限公司</w:t>
      </w:r>
      <w:r w:rsidR="007C294D" w:rsidRPr="00320C12">
        <w:rPr>
          <w:rFonts w:ascii="仿宋" w:eastAsia="仿宋" w:hAnsi="仿宋" w:cs="仿宋"/>
          <w:sz w:val="28"/>
          <w:szCs w:val="28"/>
        </w:rPr>
        <w:t>等省内外知名企业</w:t>
      </w:r>
      <w:r w:rsidRPr="00320C12">
        <w:rPr>
          <w:rFonts w:ascii="仿宋" w:eastAsia="仿宋" w:hAnsi="仿宋" w:cs="仿宋" w:hint="eastAsia"/>
          <w:sz w:val="28"/>
          <w:szCs w:val="28"/>
        </w:rPr>
        <w:t>合作，</w:t>
      </w:r>
      <w:r w:rsidR="006961D7">
        <w:rPr>
          <w:rFonts w:ascii="仿宋" w:eastAsia="仿宋" w:hAnsi="仿宋" w:cs="仿宋" w:hint="eastAsia"/>
          <w:sz w:val="28"/>
          <w:szCs w:val="28"/>
        </w:rPr>
        <w:t>邀请</w:t>
      </w:r>
      <w:r w:rsidRPr="00320C12">
        <w:rPr>
          <w:rFonts w:ascii="仿宋" w:eastAsia="仿宋" w:hAnsi="仿宋" w:cs="仿宋" w:hint="eastAsia"/>
          <w:sz w:val="28"/>
          <w:szCs w:val="28"/>
        </w:rPr>
        <w:t>企业高级技术人才到课堂、实训室对学生进行理实一体化教学，组织学生到公司基地集中实训，提高学生综合素质能力，</w:t>
      </w:r>
      <w:r w:rsidR="00972352" w:rsidRPr="00320C12">
        <w:rPr>
          <w:rFonts w:ascii="仿宋" w:eastAsia="仿宋" w:hAnsi="仿宋" w:cs="仿宋" w:hint="eastAsia"/>
          <w:sz w:val="28"/>
          <w:szCs w:val="28"/>
        </w:rPr>
        <w:t>使他们</w:t>
      </w:r>
      <w:r w:rsidRPr="00320C12">
        <w:rPr>
          <w:rFonts w:ascii="仿宋" w:eastAsia="仿宋" w:hAnsi="仿宋" w:cs="仿宋" w:hint="eastAsia"/>
          <w:sz w:val="28"/>
          <w:szCs w:val="28"/>
        </w:rPr>
        <w:t>到企业能更好适应新技术岗位工作。</w:t>
      </w:r>
      <w:r w:rsidR="00972352" w:rsidRPr="00320C12">
        <w:rPr>
          <w:rFonts w:ascii="仿宋" w:eastAsia="仿宋" w:hAnsi="仿宋" w:cs="仿宋" w:hint="eastAsia"/>
          <w:sz w:val="28"/>
          <w:szCs w:val="28"/>
        </w:rPr>
        <w:t>同时，</w:t>
      </w:r>
      <w:r w:rsidRPr="00320C12">
        <w:rPr>
          <w:rFonts w:ascii="仿宋" w:eastAsia="仿宋" w:hAnsi="仿宋" w:cs="仿宋" w:hint="eastAsia"/>
          <w:sz w:val="28"/>
          <w:szCs w:val="28"/>
        </w:rPr>
        <w:t>企业也为学生提供</w:t>
      </w:r>
      <w:r w:rsidR="00972352" w:rsidRPr="00320C12">
        <w:rPr>
          <w:rFonts w:ascii="仿宋" w:eastAsia="仿宋" w:hAnsi="仿宋" w:cs="仿宋" w:hint="eastAsia"/>
          <w:sz w:val="28"/>
          <w:szCs w:val="28"/>
        </w:rPr>
        <w:t>了</w:t>
      </w:r>
      <w:r w:rsidRPr="00320C12">
        <w:rPr>
          <w:rFonts w:ascii="仿宋" w:eastAsia="仿宋" w:hAnsi="仿宋" w:cs="仿宋" w:hint="eastAsia"/>
          <w:sz w:val="28"/>
          <w:szCs w:val="28"/>
        </w:rPr>
        <w:t>较好的岗位，提高</w:t>
      </w:r>
      <w:r w:rsidR="00972352" w:rsidRPr="00320C12">
        <w:rPr>
          <w:rFonts w:ascii="仿宋" w:eastAsia="仿宋" w:hAnsi="仿宋" w:cs="仿宋" w:hint="eastAsia"/>
          <w:sz w:val="28"/>
          <w:szCs w:val="28"/>
        </w:rPr>
        <w:t>了我院</w:t>
      </w:r>
      <w:r w:rsidRPr="00320C12">
        <w:rPr>
          <w:rFonts w:ascii="仿宋" w:eastAsia="仿宋" w:hAnsi="仿宋" w:cs="仿宋" w:hint="eastAsia"/>
          <w:sz w:val="28"/>
          <w:szCs w:val="28"/>
        </w:rPr>
        <w:t>学生的就业质量</w:t>
      </w:r>
      <w:r w:rsidR="007C294D" w:rsidRPr="00320C12">
        <w:rPr>
          <w:rFonts w:ascii="仿宋" w:eastAsia="仿宋" w:hAnsi="仿宋" w:cs="仿宋" w:hint="eastAsia"/>
          <w:sz w:val="28"/>
          <w:szCs w:val="28"/>
        </w:rPr>
        <w:t>，实现了双赢</w:t>
      </w:r>
      <w:r w:rsidRPr="00320C12">
        <w:rPr>
          <w:rFonts w:ascii="仿宋" w:eastAsia="仿宋" w:hAnsi="仿宋" w:cs="仿宋" w:hint="eastAsia"/>
          <w:sz w:val="28"/>
          <w:szCs w:val="28"/>
        </w:rPr>
        <w:t>。</w:t>
      </w:r>
    </w:p>
    <w:p w:rsidR="006C3354" w:rsidRPr="00C5428E" w:rsidRDefault="00C5428E" w:rsidP="00C5428E">
      <w:pPr>
        <w:spacing w:line="360" w:lineRule="auto"/>
        <w:ind w:firstLineChars="100" w:firstLine="211"/>
        <w:jc w:val="center"/>
        <w:rPr>
          <w:rFonts w:ascii="宋体" w:eastAsia="宋体" w:hAnsi="宋体" w:cs="宋体"/>
          <w:b/>
          <w:sz w:val="28"/>
          <w:szCs w:val="28"/>
        </w:rPr>
      </w:pPr>
      <w:r w:rsidRPr="00C5428E">
        <w:rPr>
          <w:b/>
          <w:noProof/>
        </w:rPr>
        <w:lastRenderedPageBreak/>
        <w:drawing>
          <wp:inline distT="0" distB="0" distL="0" distR="0">
            <wp:extent cx="5709920" cy="4622800"/>
            <wp:effectExtent l="0" t="0" r="0" b="0"/>
            <wp:docPr id="28" name="图片 16" descr="https://www.xcvtc.edu.cn/u/cms/www/202210/251500074i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xcvtc.edu.cn/u/cms/www/202210/251500074ivh.jpg"/>
                    <pic:cNvPicPr>
                      <a:picLocks noChangeAspect="1" noChangeArrowheads="1"/>
                    </pic:cNvPicPr>
                  </pic:nvPicPr>
                  <pic:blipFill>
                    <a:blip r:embed="rId33"/>
                    <a:srcRect/>
                    <a:stretch>
                      <a:fillRect/>
                    </a:stretch>
                  </pic:blipFill>
                  <pic:spPr bwMode="auto">
                    <a:xfrm>
                      <a:off x="0" y="0"/>
                      <a:ext cx="5709920" cy="4622800"/>
                    </a:xfrm>
                    <a:prstGeom prst="rect">
                      <a:avLst/>
                    </a:prstGeom>
                    <a:noFill/>
                    <a:ln w="9525">
                      <a:noFill/>
                      <a:miter lim="800000"/>
                      <a:headEnd/>
                      <a:tailEnd/>
                    </a:ln>
                  </pic:spPr>
                </pic:pic>
              </a:graphicData>
            </a:graphic>
          </wp:inline>
        </w:drawing>
      </w:r>
    </w:p>
    <w:p w:rsidR="00FA1D4E" w:rsidRDefault="006C3354" w:rsidP="00FA1D4E">
      <w:pPr>
        <w:pStyle w:val="1"/>
        <w:spacing w:before="0" w:beforeAutospacing="0" w:after="0" w:afterAutospacing="0"/>
        <w:jc w:val="center"/>
        <w:rPr>
          <w:rFonts w:ascii="仿宋" w:eastAsia="仿宋" w:hAnsi="仿宋"/>
          <w:b w:val="0"/>
          <w:kern w:val="2"/>
          <w:sz w:val="24"/>
          <w:szCs w:val="24"/>
        </w:rPr>
      </w:pPr>
      <w:r w:rsidRPr="00C5428E">
        <w:rPr>
          <w:rFonts w:ascii="仿宋" w:eastAsia="仿宋" w:hAnsi="仿宋" w:hint="eastAsia"/>
          <w:b w:val="0"/>
          <w:bCs w:val="0"/>
          <w:kern w:val="2"/>
          <w:sz w:val="24"/>
          <w:szCs w:val="24"/>
        </w:rPr>
        <w:t>图5.</w:t>
      </w:r>
      <w:r w:rsidR="00311874" w:rsidRPr="00C5428E">
        <w:rPr>
          <w:rFonts w:ascii="仿宋" w:eastAsia="仿宋" w:hAnsi="仿宋" w:hint="eastAsia"/>
          <w:b w:val="0"/>
          <w:bCs w:val="0"/>
          <w:kern w:val="2"/>
          <w:sz w:val="24"/>
          <w:szCs w:val="24"/>
        </w:rPr>
        <w:t>6</w:t>
      </w:r>
      <w:r w:rsidR="00C5428E" w:rsidRPr="00C5428E">
        <w:rPr>
          <w:rFonts w:ascii="仿宋" w:eastAsia="仿宋" w:hAnsi="仿宋" w:hint="eastAsia"/>
          <w:b w:val="0"/>
          <w:kern w:val="2"/>
          <w:sz w:val="24"/>
          <w:szCs w:val="24"/>
        </w:rPr>
        <w:t>学院举办机电、汽车类专场政校企合作对接会</w:t>
      </w:r>
    </w:p>
    <w:p w:rsidR="00DA7C38" w:rsidRPr="00C5428E" w:rsidRDefault="00DA7C38" w:rsidP="00FA1D4E">
      <w:pPr>
        <w:pStyle w:val="1"/>
        <w:spacing w:before="0" w:beforeAutospacing="0" w:after="0" w:afterAutospacing="0"/>
        <w:jc w:val="center"/>
        <w:rPr>
          <w:rFonts w:ascii="仿宋" w:eastAsia="仿宋" w:hAnsi="仿宋"/>
          <w:b w:val="0"/>
          <w:bCs w:val="0"/>
          <w:kern w:val="2"/>
          <w:sz w:val="24"/>
          <w:szCs w:val="24"/>
        </w:rPr>
      </w:pPr>
    </w:p>
    <w:p w:rsidR="0003451E" w:rsidRPr="00320C12" w:rsidRDefault="00C66841" w:rsidP="00FA1D4E">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（3）</w:t>
      </w:r>
      <w:r w:rsidR="000270ED" w:rsidRPr="00320C12">
        <w:rPr>
          <w:rFonts w:ascii="仿宋" w:eastAsia="仿宋" w:hAnsi="仿宋" w:cs="仿宋" w:hint="eastAsia"/>
          <w:sz w:val="28"/>
          <w:szCs w:val="28"/>
        </w:rPr>
        <w:t>创新合作模式，</w:t>
      </w:r>
      <w:r w:rsidR="006857E5" w:rsidRPr="00320C12">
        <w:rPr>
          <w:rFonts w:ascii="仿宋" w:eastAsia="仿宋" w:hAnsi="仿宋" w:cs="仿宋" w:hint="eastAsia"/>
          <w:sz w:val="28"/>
          <w:szCs w:val="28"/>
        </w:rPr>
        <w:t>强化专业匹配度</w:t>
      </w:r>
      <w:r w:rsidR="000270ED" w:rsidRPr="00320C12">
        <w:rPr>
          <w:rFonts w:ascii="仿宋" w:eastAsia="仿宋" w:hAnsi="仿宋" w:cs="仿宋" w:hint="eastAsia"/>
          <w:sz w:val="28"/>
          <w:szCs w:val="28"/>
        </w:rPr>
        <w:t>。</w:t>
      </w:r>
      <w:r w:rsidR="005E5CF8" w:rsidRPr="00320C12">
        <w:rPr>
          <w:rFonts w:ascii="仿宋" w:eastAsia="仿宋" w:hAnsi="仿宋" w:cs="仿宋" w:hint="eastAsia"/>
          <w:sz w:val="28"/>
          <w:szCs w:val="28"/>
        </w:rPr>
        <w:t>为</w:t>
      </w:r>
      <w:r w:rsidR="007D13CD" w:rsidRPr="00320C12">
        <w:rPr>
          <w:rFonts w:ascii="仿宋" w:eastAsia="仿宋" w:hAnsi="仿宋" w:cs="仿宋" w:hint="eastAsia"/>
          <w:sz w:val="28"/>
          <w:szCs w:val="28"/>
        </w:rPr>
        <w:t>提高</w:t>
      </w:r>
      <w:r w:rsidR="005D792E" w:rsidRPr="00320C12">
        <w:rPr>
          <w:rFonts w:ascii="仿宋" w:eastAsia="仿宋" w:hAnsi="仿宋" w:cs="仿宋" w:hint="eastAsia"/>
          <w:sz w:val="28"/>
          <w:szCs w:val="28"/>
        </w:rPr>
        <w:t>校企合作与</w:t>
      </w:r>
      <w:r w:rsidR="00D64439" w:rsidRPr="00320C12">
        <w:rPr>
          <w:rFonts w:ascii="仿宋" w:eastAsia="仿宋" w:hAnsi="仿宋" w:cs="仿宋" w:hint="eastAsia"/>
          <w:sz w:val="28"/>
          <w:szCs w:val="28"/>
        </w:rPr>
        <w:t>系部</w:t>
      </w:r>
      <w:r w:rsidR="005D792E" w:rsidRPr="00320C12">
        <w:rPr>
          <w:rFonts w:ascii="仿宋" w:eastAsia="仿宋" w:hAnsi="仿宋" w:cs="仿宋" w:hint="eastAsia"/>
          <w:sz w:val="28"/>
          <w:szCs w:val="28"/>
        </w:rPr>
        <w:t>专业</w:t>
      </w:r>
      <w:r w:rsidR="007D13CD" w:rsidRPr="00320C12">
        <w:rPr>
          <w:rFonts w:ascii="仿宋" w:eastAsia="仿宋" w:hAnsi="仿宋" w:cs="仿宋" w:hint="eastAsia"/>
          <w:sz w:val="28"/>
          <w:szCs w:val="28"/>
        </w:rPr>
        <w:t>的</w:t>
      </w:r>
      <w:r w:rsidR="005D792E" w:rsidRPr="00320C12">
        <w:rPr>
          <w:rFonts w:ascii="仿宋" w:eastAsia="仿宋" w:hAnsi="仿宋" w:cs="仿宋" w:hint="eastAsia"/>
          <w:sz w:val="28"/>
          <w:szCs w:val="28"/>
        </w:rPr>
        <w:t>匹配</w:t>
      </w:r>
      <w:r w:rsidR="007D13CD" w:rsidRPr="00320C12">
        <w:rPr>
          <w:rFonts w:ascii="仿宋" w:eastAsia="仿宋" w:hAnsi="仿宋" w:cs="仿宋" w:hint="eastAsia"/>
          <w:sz w:val="28"/>
          <w:szCs w:val="28"/>
        </w:rPr>
        <w:t>度</w:t>
      </w:r>
      <w:r w:rsidR="00AF03A7" w:rsidRPr="00320C12">
        <w:rPr>
          <w:rFonts w:ascii="仿宋" w:eastAsia="仿宋" w:hAnsi="仿宋" w:cs="仿宋" w:hint="eastAsia"/>
          <w:sz w:val="28"/>
          <w:szCs w:val="28"/>
        </w:rPr>
        <w:t>，确保合作企业更加符合企业的人才要求和学校人才培养计划，</w:t>
      </w:r>
      <w:r w:rsidR="00D64439" w:rsidRPr="00320C12">
        <w:rPr>
          <w:rFonts w:ascii="仿宋" w:eastAsia="仿宋" w:hAnsi="仿宋" w:cs="仿宋" w:hint="eastAsia"/>
          <w:sz w:val="28"/>
          <w:szCs w:val="28"/>
        </w:rPr>
        <w:t>我校</w:t>
      </w:r>
      <w:r w:rsidR="007D13CD" w:rsidRPr="00320C12">
        <w:rPr>
          <w:rFonts w:ascii="仿宋" w:eastAsia="仿宋" w:hAnsi="仿宋" w:cs="仿宋" w:hint="eastAsia"/>
          <w:sz w:val="28"/>
          <w:szCs w:val="28"/>
        </w:rPr>
        <w:t>根据学生专业结构和实际情况，经过严格筛选，</w:t>
      </w:r>
      <w:r w:rsidR="00AF03A7" w:rsidRPr="00320C12">
        <w:rPr>
          <w:rFonts w:ascii="仿宋" w:eastAsia="仿宋" w:hAnsi="仿宋" w:cs="仿宋" w:hint="eastAsia"/>
          <w:sz w:val="28"/>
          <w:szCs w:val="28"/>
        </w:rPr>
        <w:t>选择了一批有实力有影响的重点企业进行深化合作，真正实现产教融合。如</w:t>
      </w:r>
      <w:r w:rsidRPr="00320C12">
        <w:rPr>
          <w:rFonts w:ascii="仿宋" w:eastAsia="仿宋" w:hAnsi="仿宋" w:cs="仿宋" w:hint="eastAsia"/>
          <w:sz w:val="28"/>
          <w:szCs w:val="28"/>
        </w:rPr>
        <w:t>护理系</w:t>
      </w:r>
      <w:r w:rsidR="00D64439" w:rsidRPr="00320C12">
        <w:rPr>
          <w:rFonts w:ascii="仿宋" w:eastAsia="仿宋" w:hAnsi="仿宋" w:cs="仿宋" w:hint="eastAsia"/>
          <w:sz w:val="28"/>
          <w:szCs w:val="28"/>
        </w:rPr>
        <w:t>侧重于为医院</w:t>
      </w:r>
      <w:r w:rsidR="00AD45F0" w:rsidRPr="00320C12">
        <w:rPr>
          <w:rFonts w:ascii="仿宋" w:eastAsia="仿宋" w:hAnsi="仿宋" w:cs="仿宋" w:hint="eastAsia"/>
          <w:sz w:val="28"/>
          <w:szCs w:val="28"/>
        </w:rPr>
        <w:t>或相关单位培养专业的医护人员，目前</w:t>
      </w:r>
      <w:r w:rsidRPr="00320C12">
        <w:rPr>
          <w:rFonts w:ascii="仿宋" w:eastAsia="仿宋" w:hAnsi="仿宋" w:cs="仿宋" w:hint="eastAsia"/>
          <w:sz w:val="28"/>
          <w:szCs w:val="28"/>
        </w:rPr>
        <w:t>与我校签订就业基地协议的合作医院就有</w:t>
      </w:r>
      <w:r w:rsidR="00AF03A7" w:rsidRPr="00320C12">
        <w:rPr>
          <w:rFonts w:ascii="仿宋" w:eastAsia="仿宋" w:hAnsi="仿宋" w:cs="仿宋" w:hint="eastAsia"/>
          <w:sz w:val="28"/>
          <w:szCs w:val="28"/>
        </w:rPr>
        <w:t>2</w:t>
      </w:r>
      <w:r w:rsidRPr="00320C12">
        <w:rPr>
          <w:rFonts w:ascii="仿宋" w:eastAsia="仿宋" w:hAnsi="仿宋" w:cs="仿宋" w:hint="eastAsia"/>
          <w:sz w:val="28"/>
          <w:szCs w:val="28"/>
        </w:rPr>
        <w:t>0多家。省内外实习就业基地共有20余所，省外主要以军区三甲医院为主（如：南京军区总医院、杭州117医院等）</w:t>
      </w:r>
      <w:r w:rsidR="00553BCD" w:rsidRPr="00320C12">
        <w:rPr>
          <w:rFonts w:ascii="仿宋" w:eastAsia="仿宋" w:hAnsi="仿宋" w:cs="仿宋" w:hint="eastAsia"/>
          <w:sz w:val="28"/>
          <w:szCs w:val="28"/>
        </w:rPr>
        <w:t>，</w:t>
      </w:r>
      <w:r w:rsidRPr="00320C12">
        <w:rPr>
          <w:rFonts w:ascii="仿宋" w:eastAsia="仿宋" w:hAnsi="仿宋" w:cs="仿宋" w:hint="eastAsia"/>
          <w:sz w:val="28"/>
          <w:szCs w:val="28"/>
        </w:rPr>
        <w:t>省内主要以地方性综合三乙以上医院为主（如：宣城人民医院</w:t>
      </w:r>
      <w:r w:rsidR="00AF03A7" w:rsidRPr="00320C12">
        <w:rPr>
          <w:rFonts w:ascii="仿宋" w:eastAsia="仿宋" w:hAnsi="仿宋" w:cs="仿宋" w:hint="eastAsia"/>
          <w:sz w:val="28"/>
          <w:szCs w:val="28"/>
        </w:rPr>
        <w:t>和</w:t>
      </w:r>
      <w:r w:rsidRPr="00320C12">
        <w:rPr>
          <w:rFonts w:ascii="仿宋" w:eastAsia="仿宋" w:hAnsi="仿宋" w:cs="仿宋" w:hint="eastAsia"/>
          <w:sz w:val="28"/>
          <w:szCs w:val="28"/>
        </w:rPr>
        <w:t>芜湖弋矶山医院等）</w:t>
      </w:r>
      <w:r w:rsidR="000E5946" w:rsidRPr="00320C12">
        <w:rPr>
          <w:rFonts w:ascii="仿宋" w:eastAsia="仿宋" w:hAnsi="仿宋" w:cs="仿宋" w:hint="eastAsia"/>
          <w:sz w:val="28"/>
          <w:szCs w:val="28"/>
        </w:rPr>
        <w:t>；机械与汽车工程系则侧重于培养机械、数控和汽车类专业技术人才，先后与浙江慈兴集团，安徽中鼎集团，</w:t>
      </w:r>
      <w:r w:rsidR="00AF03A7" w:rsidRPr="00320C12">
        <w:rPr>
          <w:rFonts w:ascii="仿宋" w:eastAsia="仿宋" w:hAnsi="仿宋" w:cs="仿宋" w:hint="eastAsia"/>
          <w:sz w:val="28"/>
          <w:szCs w:val="28"/>
        </w:rPr>
        <w:t>浙江吉利新能源有限公司</w:t>
      </w:r>
      <w:r w:rsidR="000E5946" w:rsidRPr="00320C12">
        <w:rPr>
          <w:rFonts w:ascii="仿宋" w:eastAsia="仿宋" w:hAnsi="仿宋" w:cs="仿宋" w:hint="eastAsia"/>
          <w:sz w:val="28"/>
          <w:szCs w:val="28"/>
        </w:rPr>
        <w:t>等合作；旅游商贸系侧重于培养酒店、旅游、</w:t>
      </w:r>
      <w:r w:rsidR="000E5946" w:rsidRPr="00320C12">
        <w:rPr>
          <w:rFonts w:ascii="仿宋" w:eastAsia="仿宋" w:hAnsi="仿宋" w:cs="仿宋" w:hint="eastAsia"/>
          <w:sz w:val="28"/>
          <w:szCs w:val="28"/>
        </w:rPr>
        <w:lastRenderedPageBreak/>
        <w:t>物流管理和学前教育等管理教育类专业人才，校企合作基地分别为签约的江、浙星级酒店（</w:t>
      </w:r>
      <w:r w:rsidR="00AF03A7" w:rsidRPr="00320C12">
        <w:rPr>
          <w:rFonts w:ascii="仿宋" w:eastAsia="仿宋" w:hAnsi="仿宋" w:cs="仿宋" w:hint="eastAsia"/>
          <w:sz w:val="28"/>
          <w:szCs w:val="28"/>
        </w:rPr>
        <w:t>如</w:t>
      </w:r>
      <w:r w:rsidR="000E5946" w:rsidRPr="00320C12">
        <w:rPr>
          <w:rFonts w:ascii="仿宋" w:eastAsia="仿宋" w:hAnsi="仿宋" w:cs="仿宋" w:hint="eastAsia"/>
          <w:sz w:val="28"/>
          <w:szCs w:val="28"/>
        </w:rPr>
        <w:t>江苏南京饭店、浙江嘉兴富悦大酒店等）和幼儿园（如宣城第一幼儿园和第二幼儿园）</w:t>
      </w:r>
      <w:r w:rsidR="00A64FE3" w:rsidRPr="00320C12">
        <w:rPr>
          <w:rFonts w:ascii="仿宋" w:eastAsia="仿宋" w:hAnsi="仿宋" w:cs="仿宋" w:hint="eastAsia"/>
          <w:sz w:val="28"/>
          <w:szCs w:val="28"/>
        </w:rPr>
        <w:t>等</w:t>
      </w:r>
      <w:r w:rsidR="000E5946" w:rsidRPr="00320C12">
        <w:rPr>
          <w:rFonts w:ascii="仿宋" w:eastAsia="仿宋" w:hAnsi="仿宋" w:cs="仿宋" w:hint="eastAsia"/>
          <w:sz w:val="28"/>
          <w:szCs w:val="28"/>
        </w:rPr>
        <w:t>。建筑艺术系主要侧重于培养建筑和园林类专业人才，主要合作单位有</w:t>
      </w:r>
      <w:r w:rsidR="000054A0" w:rsidRPr="00320C12">
        <w:rPr>
          <w:rFonts w:ascii="仿宋" w:eastAsia="仿宋" w:hAnsi="仿宋" w:cs="仿宋" w:hint="eastAsia"/>
          <w:sz w:val="28"/>
          <w:szCs w:val="28"/>
        </w:rPr>
        <w:t>广东碧桂园集团、</w:t>
      </w:r>
      <w:r w:rsidR="000054A0" w:rsidRPr="00320C12">
        <w:rPr>
          <w:rFonts w:ascii="仿宋" w:eastAsia="仿宋" w:hAnsi="仿宋" w:cs="仿宋"/>
          <w:sz w:val="28"/>
          <w:szCs w:val="28"/>
        </w:rPr>
        <w:t>安徽敬亭建设有限公司等</w:t>
      </w:r>
      <w:r w:rsidR="000054A0" w:rsidRPr="00320C12">
        <w:rPr>
          <w:rFonts w:ascii="仿宋" w:eastAsia="仿宋" w:hAnsi="仿宋" w:cs="仿宋" w:hint="eastAsia"/>
          <w:sz w:val="28"/>
          <w:szCs w:val="28"/>
        </w:rPr>
        <w:t>；信息工程系侧重于培养计算机类、财会类和电子商务相关专业人才，主要合作单位有</w:t>
      </w:r>
      <w:r w:rsidR="000054A0" w:rsidRPr="00320C12">
        <w:rPr>
          <w:rFonts w:ascii="仿宋" w:eastAsia="仿宋" w:hAnsi="仿宋" w:cs="仿宋"/>
          <w:sz w:val="28"/>
          <w:szCs w:val="28"/>
        </w:rPr>
        <w:t>上海晓庄信息技术有限公司</w:t>
      </w:r>
      <w:r w:rsidR="000054A0" w:rsidRPr="00320C12">
        <w:rPr>
          <w:rFonts w:ascii="仿宋" w:eastAsia="仿宋" w:hAnsi="仿宋" w:cs="仿宋" w:hint="eastAsia"/>
          <w:sz w:val="28"/>
          <w:szCs w:val="28"/>
        </w:rPr>
        <w:t>、</w:t>
      </w:r>
      <w:r w:rsidR="000054A0" w:rsidRPr="00320C12">
        <w:rPr>
          <w:rFonts w:ascii="仿宋" w:eastAsia="仿宋" w:hAnsi="仿宋" w:cs="仿宋"/>
          <w:sz w:val="28"/>
          <w:szCs w:val="28"/>
        </w:rPr>
        <w:t>安徽宇创信息科技等</w:t>
      </w:r>
      <w:r w:rsidR="000054A0" w:rsidRPr="00320C12">
        <w:rPr>
          <w:rFonts w:ascii="仿宋" w:eastAsia="仿宋" w:hAnsi="仿宋" w:cs="仿宋" w:hint="eastAsia"/>
          <w:sz w:val="28"/>
          <w:szCs w:val="28"/>
        </w:rPr>
        <w:t>。这种</w:t>
      </w:r>
      <w:r w:rsidR="00553BCD" w:rsidRPr="00320C12">
        <w:rPr>
          <w:rFonts w:ascii="仿宋" w:eastAsia="仿宋" w:hAnsi="仿宋" w:cs="仿宋" w:hint="eastAsia"/>
          <w:sz w:val="28"/>
          <w:szCs w:val="28"/>
        </w:rPr>
        <w:t xml:space="preserve"> “订单式培养，一站式就业”</w:t>
      </w:r>
      <w:r w:rsidR="000054A0" w:rsidRPr="00320C12">
        <w:rPr>
          <w:rFonts w:ascii="仿宋" w:eastAsia="仿宋" w:hAnsi="仿宋" w:cs="仿宋" w:hint="eastAsia"/>
          <w:sz w:val="28"/>
          <w:szCs w:val="28"/>
        </w:rPr>
        <w:t>的</w:t>
      </w:r>
      <w:r w:rsidRPr="00320C12">
        <w:rPr>
          <w:rFonts w:ascii="仿宋" w:eastAsia="仿宋" w:hAnsi="仿宋" w:cs="仿宋" w:hint="eastAsia"/>
          <w:sz w:val="28"/>
          <w:szCs w:val="28"/>
        </w:rPr>
        <w:t>校企（医院）合作模式</w:t>
      </w:r>
      <w:r w:rsidR="00A60270" w:rsidRPr="00320C12">
        <w:rPr>
          <w:rFonts w:ascii="仿宋" w:eastAsia="仿宋" w:hAnsi="仿宋" w:cs="仿宋" w:hint="eastAsia"/>
          <w:sz w:val="28"/>
          <w:szCs w:val="28"/>
        </w:rPr>
        <w:t>，不仅为企业解决了用人需求，更</w:t>
      </w:r>
      <w:r w:rsidRPr="00320C12">
        <w:rPr>
          <w:rFonts w:ascii="仿宋" w:eastAsia="仿宋" w:hAnsi="仿宋" w:cs="仿宋" w:hint="eastAsia"/>
          <w:sz w:val="28"/>
          <w:szCs w:val="28"/>
        </w:rPr>
        <w:t>大大提升了学生</w:t>
      </w:r>
      <w:r w:rsidR="00A60270" w:rsidRPr="00320C12">
        <w:rPr>
          <w:rFonts w:ascii="仿宋" w:eastAsia="仿宋" w:hAnsi="仿宋" w:cs="仿宋" w:hint="eastAsia"/>
          <w:sz w:val="28"/>
          <w:szCs w:val="28"/>
        </w:rPr>
        <w:t>就业率和</w:t>
      </w:r>
      <w:r w:rsidRPr="00320C12">
        <w:rPr>
          <w:rFonts w:ascii="仿宋" w:eastAsia="仿宋" w:hAnsi="仿宋" w:cs="仿宋" w:hint="eastAsia"/>
          <w:sz w:val="28"/>
          <w:szCs w:val="28"/>
        </w:rPr>
        <w:t>就业</w:t>
      </w:r>
      <w:r w:rsidR="00A60270" w:rsidRPr="00320C12">
        <w:rPr>
          <w:rFonts w:ascii="仿宋" w:eastAsia="仿宋" w:hAnsi="仿宋" w:cs="仿宋" w:hint="eastAsia"/>
          <w:sz w:val="28"/>
          <w:szCs w:val="28"/>
        </w:rPr>
        <w:t>质量</w:t>
      </w:r>
      <w:r w:rsidRPr="00320C12">
        <w:rPr>
          <w:rFonts w:ascii="仿宋" w:eastAsia="仿宋" w:hAnsi="仿宋" w:cs="仿宋" w:hint="eastAsia"/>
          <w:sz w:val="28"/>
          <w:szCs w:val="28"/>
        </w:rPr>
        <w:t>。</w:t>
      </w:r>
    </w:p>
    <w:p w:rsidR="00DA7C38" w:rsidRDefault="00C914CB" w:rsidP="00DA7C38">
      <w:pPr>
        <w:spacing w:line="360" w:lineRule="auto"/>
        <w:ind w:firstLineChars="150" w:firstLine="315"/>
        <w:jc w:val="center"/>
        <w:rPr>
          <w:rFonts w:ascii="仿宋" w:eastAsia="仿宋" w:hAnsi="仿宋"/>
          <w:sz w:val="24"/>
          <w:szCs w:val="24"/>
        </w:rPr>
      </w:pPr>
      <w:r>
        <w:rPr>
          <w:noProof/>
        </w:rPr>
        <w:drawing>
          <wp:inline distT="0" distB="0" distL="0" distR="0">
            <wp:extent cx="5709920" cy="5676900"/>
            <wp:effectExtent l="0" t="0" r="0" b="0"/>
            <wp:docPr id="29" name="图片 19" descr="https://www.xcvtc.edu.cn/u/cms/www/202209/13160638tb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xcvtc.edu.cn/u/cms/www/202209/13160638tb9t.jpg"/>
                    <pic:cNvPicPr>
                      <a:picLocks noChangeAspect="1" noChangeArrowheads="1"/>
                    </pic:cNvPicPr>
                  </pic:nvPicPr>
                  <pic:blipFill>
                    <a:blip r:embed="rId34"/>
                    <a:srcRect/>
                    <a:stretch>
                      <a:fillRect/>
                    </a:stretch>
                  </pic:blipFill>
                  <pic:spPr bwMode="auto">
                    <a:xfrm>
                      <a:off x="0" y="0"/>
                      <a:ext cx="5709920" cy="5676900"/>
                    </a:xfrm>
                    <a:prstGeom prst="rect">
                      <a:avLst/>
                    </a:prstGeom>
                    <a:noFill/>
                    <a:ln w="9525">
                      <a:noFill/>
                      <a:miter lim="800000"/>
                      <a:headEnd/>
                      <a:tailEnd/>
                    </a:ln>
                  </pic:spPr>
                </pic:pic>
              </a:graphicData>
            </a:graphic>
          </wp:inline>
        </w:drawing>
      </w:r>
    </w:p>
    <w:p w:rsidR="00F04765" w:rsidRPr="00DA7C38" w:rsidRDefault="00A303BB" w:rsidP="00DA7C38">
      <w:pPr>
        <w:spacing w:line="360" w:lineRule="auto"/>
        <w:ind w:firstLineChars="150" w:firstLine="360"/>
        <w:jc w:val="center"/>
        <w:rPr>
          <w:rFonts w:ascii="宋体" w:eastAsia="宋体" w:hAnsi="宋体" w:cs="宋体"/>
          <w:sz w:val="28"/>
          <w:szCs w:val="28"/>
        </w:rPr>
      </w:pPr>
      <w:r w:rsidRPr="00757A34">
        <w:rPr>
          <w:rFonts w:ascii="仿宋" w:eastAsia="仿宋" w:hAnsi="仿宋" w:hint="eastAsia"/>
          <w:sz w:val="24"/>
          <w:szCs w:val="24"/>
        </w:rPr>
        <w:t>图5.</w:t>
      </w:r>
      <w:r w:rsidR="00311874">
        <w:rPr>
          <w:rFonts w:ascii="仿宋" w:eastAsia="仿宋" w:hAnsi="仿宋" w:hint="eastAsia"/>
          <w:sz w:val="24"/>
          <w:szCs w:val="24"/>
        </w:rPr>
        <w:t>7</w:t>
      </w:r>
      <w:r w:rsidR="00C914CB" w:rsidRPr="00C914CB">
        <w:rPr>
          <w:rFonts w:ascii="仿宋" w:eastAsia="仿宋" w:hAnsi="仿宋" w:hint="eastAsia"/>
          <w:sz w:val="24"/>
          <w:szCs w:val="24"/>
        </w:rPr>
        <w:t>博瑞特</w:t>
      </w:r>
      <w:r w:rsidR="00C914CB">
        <w:rPr>
          <w:rFonts w:ascii="仿宋" w:eastAsia="仿宋" w:hAnsi="仿宋" w:hint="eastAsia"/>
          <w:sz w:val="24"/>
          <w:szCs w:val="24"/>
        </w:rPr>
        <w:t>集团</w:t>
      </w:r>
      <w:r w:rsidR="00C914CB" w:rsidRPr="00C914CB">
        <w:rPr>
          <w:rFonts w:ascii="仿宋" w:eastAsia="仿宋" w:hAnsi="仿宋" w:hint="eastAsia"/>
          <w:sz w:val="24"/>
          <w:szCs w:val="24"/>
        </w:rPr>
        <w:t>董事长徐智明一行来我校参观交流</w:t>
      </w:r>
      <w:r w:rsidR="00F04765" w:rsidRPr="00C914CB">
        <w:rPr>
          <w:rFonts w:ascii="仿宋" w:eastAsia="仿宋" w:hAnsi="仿宋"/>
          <w:sz w:val="24"/>
          <w:szCs w:val="24"/>
        </w:rPr>
        <w:t>合作</w:t>
      </w:r>
    </w:p>
    <w:p w:rsidR="00A303BB" w:rsidRPr="00F04765" w:rsidRDefault="00A303BB" w:rsidP="00A303BB">
      <w:pPr>
        <w:pStyle w:val="1"/>
        <w:spacing w:before="0" w:beforeAutospacing="0" w:after="0" w:afterAutospacing="0"/>
        <w:jc w:val="center"/>
        <w:rPr>
          <w:rFonts w:ascii="仿宋" w:eastAsia="仿宋" w:hAnsi="仿宋"/>
          <w:b w:val="0"/>
          <w:bCs w:val="0"/>
          <w:kern w:val="2"/>
          <w:sz w:val="24"/>
          <w:szCs w:val="24"/>
        </w:rPr>
      </w:pPr>
    </w:p>
    <w:p w:rsidR="0003451E" w:rsidRPr="00320C12" w:rsidRDefault="00C66841" w:rsidP="00320C12">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目前，</w:t>
      </w:r>
      <w:r w:rsidR="00F04765" w:rsidRPr="00320C12">
        <w:rPr>
          <w:rFonts w:ascii="仿宋" w:eastAsia="仿宋" w:hAnsi="仿宋" w:cs="仿宋" w:hint="eastAsia"/>
          <w:sz w:val="28"/>
          <w:szCs w:val="28"/>
        </w:rPr>
        <w:t>我院根据毕业生实际和企业需求情况，已建立和完善了宣城职业技术学院供需人才</w:t>
      </w:r>
      <w:r w:rsidRPr="00320C12">
        <w:rPr>
          <w:rFonts w:ascii="仿宋" w:eastAsia="仿宋" w:hAnsi="仿宋" w:cs="仿宋" w:hint="eastAsia"/>
          <w:sz w:val="28"/>
          <w:szCs w:val="28"/>
        </w:rPr>
        <w:t>信息库</w:t>
      </w:r>
      <w:r w:rsidR="00F04765" w:rsidRPr="00320C12">
        <w:rPr>
          <w:rFonts w:ascii="仿宋" w:eastAsia="仿宋" w:hAnsi="仿宋" w:cs="仿宋" w:hint="eastAsia"/>
          <w:sz w:val="28"/>
          <w:szCs w:val="28"/>
        </w:rPr>
        <w:t>，为毕业生和</w:t>
      </w:r>
      <w:r w:rsidR="00B04BCF" w:rsidRPr="00320C12">
        <w:rPr>
          <w:rFonts w:ascii="仿宋" w:eastAsia="仿宋" w:hAnsi="仿宋" w:cs="仿宋" w:hint="eastAsia"/>
          <w:sz w:val="28"/>
          <w:szCs w:val="28"/>
        </w:rPr>
        <w:t>企搭建沟通平台奠定了基础。同时，不断巩固和拓展实习就业基地，已经在</w:t>
      </w:r>
      <w:r w:rsidRPr="00320C12">
        <w:rPr>
          <w:rFonts w:ascii="仿宋" w:eastAsia="仿宋" w:hAnsi="仿宋" w:cs="仿宋" w:hint="eastAsia"/>
          <w:sz w:val="28"/>
          <w:szCs w:val="28"/>
        </w:rPr>
        <w:t>省内外</w:t>
      </w:r>
      <w:r w:rsidR="00B04BCF" w:rsidRPr="00320C12">
        <w:rPr>
          <w:rFonts w:ascii="仿宋" w:eastAsia="仿宋" w:hAnsi="仿宋" w:cs="仿宋" w:hint="eastAsia"/>
          <w:sz w:val="28"/>
          <w:szCs w:val="28"/>
        </w:rPr>
        <w:t>建立</w:t>
      </w:r>
      <w:r w:rsidRPr="00320C12">
        <w:rPr>
          <w:rFonts w:ascii="仿宋" w:eastAsia="仿宋" w:hAnsi="仿宋" w:cs="仿宋" w:hint="eastAsia"/>
          <w:sz w:val="28"/>
          <w:szCs w:val="28"/>
        </w:rPr>
        <w:t>实习就业基地</w:t>
      </w:r>
      <w:r w:rsidR="00F04765" w:rsidRPr="00320C12">
        <w:rPr>
          <w:rFonts w:ascii="仿宋" w:eastAsia="仿宋" w:hAnsi="仿宋" w:cs="仿宋" w:hint="eastAsia"/>
          <w:sz w:val="28"/>
          <w:szCs w:val="28"/>
        </w:rPr>
        <w:t>1</w:t>
      </w:r>
      <w:r w:rsidR="00E278F5">
        <w:rPr>
          <w:rFonts w:ascii="仿宋" w:eastAsia="仿宋" w:hAnsi="仿宋" w:cs="仿宋" w:hint="eastAsia"/>
          <w:sz w:val="28"/>
          <w:szCs w:val="28"/>
        </w:rPr>
        <w:t>2</w:t>
      </w:r>
      <w:r w:rsidRPr="00320C12">
        <w:rPr>
          <w:rFonts w:ascii="仿宋" w:eastAsia="仿宋" w:hAnsi="仿宋" w:cs="仿宋" w:hint="eastAsia"/>
          <w:sz w:val="28"/>
          <w:szCs w:val="28"/>
        </w:rPr>
        <w:t>0多</w:t>
      </w:r>
      <w:r w:rsidR="00A60270" w:rsidRPr="00320C12">
        <w:rPr>
          <w:rFonts w:ascii="仿宋" w:eastAsia="仿宋" w:hAnsi="仿宋" w:cs="仿宋" w:hint="eastAsia"/>
          <w:sz w:val="28"/>
          <w:szCs w:val="28"/>
        </w:rPr>
        <w:t>处（部分典型校企合作</w:t>
      </w:r>
      <w:r w:rsidR="00084D5F" w:rsidRPr="00320C12">
        <w:rPr>
          <w:rFonts w:ascii="仿宋" w:eastAsia="仿宋" w:hAnsi="仿宋" w:cs="仿宋" w:hint="eastAsia"/>
          <w:sz w:val="28"/>
          <w:szCs w:val="28"/>
        </w:rPr>
        <w:t>单位</w:t>
      </w:r>
      <w:r w:rsidR="00A60270" w:rsidRPr="00320C12">
        <w:rPr>
          <w:rFonts w:ascii="仿宋" w:eastAsia="仿宋" w:hAnsi="仿宋" w:cs="仿宋" w:hint="eastAsia"/>
          <w:sz w:val="28"/>
          <w:szCs w:val="28"/>
        </w:rPr>
        <w:t>见表5.1）</w:t>
      </w:r>
      <w:r w:rsidRPr="00320C12">
        <w:rPr>
          <w:rFonts w:ascii="仿宋" w:eastAsia="仿宋" w:hAnsi="仿宋" w:cs="仿宋" w:hint="eastAsia"/>
          <w:sz w:val="28"/>
          <w:szCs w:val="28"/>
        </w:rPr>
        <w:t>，</w:t>
      </w:r>
      <w:r w:rsidR="00DA7C38">
        <w:rPr>
          <w:rFonts w:ascii="仿宋" w:eastAsia="仿宋" w:hAnsi="仿宋" w:cs="仿宋"/>
          <w:sz w:val="28"/>
          <w:szCs w:val="28"/>
        </w:rPr>
        <w:t>2022</w:t>
      </w:r>
      <w:r w:rsidR="00DA7C38">
        <w:rPr>
          <w:rFonts w:ascii="仿宋" w:eastAsia="仿宋" w:hAnsi="仿宋" w:cs="仿宋" w:hint="eastAsia"/>
          <w:sz w:val="28"/>
          <w:szCs w:val="28"/>
        </w:rPr>
        <w:t>年</w:t>
      </w:r>
      <w:r w:rsidR="00DA7C38" w:rsidRPr="00DA7C38">
        <w:rPr>
          <w:rFonts w:ascii="Calibri" w:eastAsia="仿宋" w:hAnsi="Calibri" w:cs="Calibri"/>
          <w:sz w:val="28"/>
          <w:szCs w:val="28"/>
        </w:rPr>
        <w:t> </w:t>
      </w:r>
      <w:r w:rsidR="00DA7C38" w:rsidRPr="00DA7C38">
        <w:rPr>
          <w:rFonts w:ascii="仿宋" w:eastAsia="仿宋" w:hAnsi="仿宋" w:cs="仿宋"/>
          <w:sz w:val="28"/>
          <w:szCs w:val="28"/>
        </w:rPr>
        <w:t>12月2日，全国开发区职业教育高质量发展研讨会暨工信部“校企协同就业创业创新示范实践基地”授牌、长三角开发区集成电路产业学院成立仪式在无锡举行，全国开发区职业教育发展联盟同步成立，会议同意我校加入并作为副理事长单位。</w:t>
      </w:r>
      <w:r w:rsidR="00A60270" w:rsidRPr="00320C12">
        <w:rPr>
          <w:rFonts w:ascii="仿宋" w:eastAsia="仿宋" w:hAnsi="仿宋" w:cs="仿宋" w:hint="eastAsia"/>
          <w:sz w:val="28"/>
          <w:szCs w:val="28"/>
        </w:rPr>
        <w:t>通过校企联合培养办学，</w:t>
      </w:r>
      <w:r w:rsidR="00F04765" w:rsidRPr="00320C12">
        <w:rPr>
          <w:rFonts w:ascii="仿宋" w:eastAsia="仿宋" w:hAnsi="仿宋" w:cs="仿宋" w:hint="eastAsia"/>
          <w:sz w:val="28"/>
          <w:szCs w:val="28"/>
        </w:rPr>
        <w:t>今年</w:t>
      </w:r>
      <w:r w:rsidR="00A60270" w:rsidRPr="00320C12">
        <w:rPr>
          <w:rFonts w:ascii="仿宋" w:eastAsia="仿宋" w:hAnsi="仿宋" w:cs="仿宋" w:hint="eastAsia"/>
          <w:sz w:val="28"/>
          <w:szCs w:val="28"/>
        </w:rPr>
        <w:t>我院</w:t>
      </w:r>
      <w:r w:rsidR="00B04BCF" w:rsidRPr="00320C12">
        <w:rPr>
          <w:rFonts w:ascii="仿宋" w:eastAsia="仿宋" w:hAnsi="仿宋" w:cs="仿宋" w:hint="eastAsia"/>
          <w:sz w:val="28"/>
          <w:szCs w:val="28"/>
        </w:rPr>
        <w:t>顶住了外部环境的不利影响，确保了</w:t>
      </w:r>
      <w:r w:rsidR="00E137BE">
        <w:rPr>
          <w:rFonts w:ascii="仿宋" w:eastAsia="仿宋" w:hAnsi="仿宋" w:cs="仿宋" w:hint="eastAsia"/>
          <w:sz w:val="28"/>
          <w:szCs w:val="28"/>
        </w:rPr>
        <w:t>2022</w:t>
      </w:r>
      <w:r w:rsidR="00B04BCF" w:rsidRPr="00320C12">
        <w:rPr>
          <w:rFonts w:ascii="仿宋" w:eastAsia="仿宋" w:hAnsi="仿宋" w:cs="仿宋" w:hint="eastAsia"/>
          <w:sz w:val="28"/>
          <w:szCs w:val="28"/>
        </w:rPr>
        <w:t>届毕业生就业</w:t>
      </w:r>
      <w:r w:rsidR="00C71771" w:rsidRPr="00320C12">
        <w:rPr>
          <w:rFonts w:ascii="仿宋" w:eastAsia="仿宋" w:hAnsi="仿宋" w:cs="仿宋" w:hint="eastAsia"/>
          <w:sz w:val="28"/>
          <w:szCs w:val="28"/>
        </w:rPr>
        <w:t>工作</w:t>
      </w:r>
      <w:r w:rsidR="00B04BCF" w:rsidRPr="00320C12">
        <w:rPr>
          <w:rFonts w:ascii="仿宋" w:eastAsia="仿宋" w:hAnsi="仿宋" w:cs="仿宋" w:hint="eastAsia"/>
          <w:sz w:val="28"/>
          <w:szCs w:val="28"/>
        </w:rPr>
        <w:t>保持稳定</w:t>
      </w:r>
      <w:r w:rsidR="00A47C62" w:rsidRPr="00320C12">
        <w:rPr>
          <w:rFonts w:ascii="仿宋" w:eastAsia="仿宋" w:hAnsi="仿宋" w:cs="仿宋" w:hint="eastAsia"/>
          <w:sz w:val="28"/>
          <w:szCs w:val="28"/>
        </w:rPr>
        <w:t>，</w:t>
      </w:r>
      <w:r w:rsidRPr="00320C12">
        <w:rPr>
          <w:rFonts w:ascii="仿宋" w:eastAsia="仿宋" w:hAnsi="仿宋" w:cs="仿宋" w:hint="eastAsia"/>
          <w:sz w:val="28"/>
          <w:szCs w:val="28"/>
        </w:rPr>
        <w:t>毕业生</w:t>
      </w:r>
      <w:r w:rsidR="00B04BCF" w:rsidRPr="00320C12">
        <w:rPr>
          <w:rFonts w:ascii="仿宋" w:eastAsia="仿宋" w:hAnsi="仿宋" w:cs="仿宋" w:hint="eastAsia"/>
          <w:sz w:val="28"/>
          <w:szCs w:val="28"/>
        </w:rPr>
        <w:t>就业情况总体良好</w:t>
      </w:r>
      <w:r w:rsidRPr="00320C12">
        <w:rPr>
          <w:rFonts w:ascii="仿宋" w:eastAsia="仿宋" w:hAnsi="仿宋" w:cs="仿宋" w:hint="eastAsia"/>
          <w:sz w:val="28"/>
          <w:szCs w:val="28"/>
        </w:rPr>
        <w:t>。</w:t>
      </w:r>
    </w:p>
    <w:p w:rsidR="0003451E" w:rsidRDefault="00C66841">
      <w:pPr>
        <w:spacing w:line="360" w:lineRule="auto"/>
        <w:ind w:firstLineChars="270" w:firstLine="651"/>
        <w:jc w:val="center"/>
        <w:rPr>
          <w:rFonts w:ascii="仿宋" w:eastAsia="仿宋" w:hAnsi="仿宋" w:cs="仿宋"/>
          <w:b/>
          <w:sz w:val="24"/>
          <w:szCs w:val="24"/>
        </w:rPr>
      </w:pPr>
      <w:r>
        <w:rPr>
          <w:rFonts w:ascii="仿宋" w:eastAsia="仿宋" w:hAnsi="仿宋" w:cs="仿宋" w:hint="eastAsia"/>
          <w:b/>
          <w:sz w:val="24"/>
          <w:szCs w:val="24"/>
        </w:rPr>
        <w:t>表5.1 学院典型校企合作清单</w:t>
      </w:r>
    </w:p>
    <w:tbl>
      <w:tblPr>
        <w:tblW w:w="816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472"/>
        <w:gridCol w:w="1275"/>
        <w:gridCol w:w="1200"/>
        <w:gridCol w:w="982"/>
        <w:gridCol w:w="983"/>
        <w:gridCol w:w="3248"/>
      </w:tblGrid>
      <w:tr w:rsidR="00B342E4" w:rsidTr="00B342E4">
        <w:trPr>
          <w:trHeight w:val="20"/>
          <w:jc w:val="center"/>
        </w:trPr>
        <w:tc>
          <w:tcPr>
            <w:tcW w:w="472" w:type="dxa"/>
            <w:shd w:val="clear" w:color="auto" w:fill="4BACC6"/>
          </w:tcPr>
          <w:p w:rsidR="00B342E4" w:rsidRDefault="00B342E4">
            <w:pPr>
              <w:spacing w:line="360" w:lineRule="auto"/>
              <w:ind w:leftChars="-100" w:left="-210" w:rightChars="-100" w:right="-210"/>
              <w:jc w:val="center"/>
              <w:rPr>
                <w:rFonts w:ascii="仿宋" w:eastAsia="仿宋" w:hAnsi="仿宋" w:cs="仿宋"/>
                <w:b/>
                <w:color w:val="FFFFFF"/>
                <w:szCs w:val="21"/>
              </w:rPr>
            </w:pPr>
            <w:r>
              <w:rPr>
                <w:rFonts w:ascii="仿宋" w:eastAsia="仿宋" w:hAnsi="仿宋" w:cs="仿宋" w:hint="eastAsia"/>
                <w:b/>
                <w:color w:val="FFFFFF"/>
                <w:szCs w:val="21"/>
              </w:rPr>
              <w:t>序号</w:t>
            </w:r>
          </w:p>
        </w:tc>
        <w:tc>
          <w:tcPr>
            <w:tcW w:w="1275" w:type="dxa"/>
            <w:shd w:val="clear" w:color="auto" w:fill="4BACC6"/>
          </w:tcPr>
          <w:p w:rsidR="00B342E4" w:rsidRDefault="00B342E4">
            <w:pPr>
              <w:spacing w:line="360" w:lineRule="auto"/>
              <w:ind w:leftChars="-100" w:left="-210" w:rightChars="-100" w:right="-210"/>
              <w:jc w:val="center"/>
              <w:rPr>
                <w:rFonts w:ascii="仿宋" w:eastAsia="仿宋" w:hAnsi="仿宋" w:cs="仿宋"/>
                <w:b/>
                <w:color w:val="FFFFFF"/>
                <w:szCs w:val="21"/>
              </w:rPr>
            </w:pPr>
            <w:r>
              <w:rPr>
                <w:rFonts w:ascii="仿宋" w:eastAsia="仿宋" w:hAnsi="仿宋" w:cs="仿宋" w:hint="eastAsia"/>
                <w:b/>
                <w:color w:val="FFFFFF"/>
                <w:szCs w:val="21"/>
              </w:rPr>
              <w:t xml:space="preserve"> 订单冠名班</w:t>
            </w:r>
          </w:p>
        </w:tc>
        <w:tc>
          <w:tcPr>
            <w:tcW w:w="1200" w:type="dxa"/>
            <w:shd w:val="clear" w:color="auto" w:fill="4BACC6"/>
          </w:tcPr>
          <w:p w:rsidR="00B342E4" w:rsidRDefault="00B342E4" w:rsidP="00B342E4">
            <w:pPr>
              <w:spacing w:line="360" w:lineRule="auto"/>
              <w:ind w:leftChars="-100" w:left="-210" w:rightChars="-100" w:right="-210" w:firstLineChars="197" w:firstLine="415"/>
              <w:rPr>
                <w:rFonts w:ascii="仿宋" w:eastAsia="仿宋" w:hAnsi="仿宋" w:cs="仿宋"/>
                <w:b/>
                <w:color w:val="FFFFFF"/>
                <w:szCs w:val="21"/>
              </w:rPr>
            </w:pPr>
            <w:r>
              <w:rPr>
                <w:rFonts w:ascii="仿宋" w:eastAsia="仿宋" w:hAnsi="仿宋" w:cs="仿宋" w:hint="eastAsia"/>
                <w:b/>
                <w:color w:val="FFFFFF"/>
                <w:szCs w:val="21"/>
              </w:rPr>
              <w:t>系部</w:t>
            </w:r>
          </w:p>
        </w:tc>
        <w:tc>
          <w:tcPr>
            <w:tcW w:w="982" w:type="dxa"/>
            <w:shd w:val="clear" w:color="auto" w:fill="4BACC6"/>
          </w:tcPr>
          <w:p w:rsidR="00B342E4" w:rsidRDefault="00B342E4">
            <w:pPr>
              <w:spacing w:line="360" w:lineRule="auto"/>
              <w:ind w:leftChars="-100" w:left="-210" w:rightChars="-100" w:right="-210"/>
              <w:jc w:val="center"/>
              <w:rPr>
                <w:rFonts w:ascii="仿宋" w:eastAsia="仿宋" w:hAnsi="仿宋" w:cs="仿宋"/>
                <w:b/>
                <w:color w:val="FFFFFF"/>
                <w:szCs w:val="21"/>
              </w:rPr>
            </w:pPr>
            <w:r>
              <w:rPr>
                <w:rFonts w:ascii="仿宋" w:eastAsia="仿宋" w:hAnsi="仿宋" w:cs="仿宋" w:hint="eastAsia"/>
                <w:b/>
                <w:color w:val="FFFFFF"/>
                <w:szCs w:val="21"/>
              </w:rPr>
              <w:t>合作企业</w:t>
            </w:r>
          </w:p>
        </w:tc>
        <w:tc>
          <w:tcPr>
            <w:tcW w:w="983" w:type="dxa"/>
            <w:shd w:val="clear" w:color="auto" w:fill="4BACC6"/>
          </w:tcPr>
          <w:p w:rsidR="00B342E4" w:rsidRDefault="00B342E4">
            <w:pPr>
              <w:spacing w:line="360" w:lineRule="auto"/>
              <w:ind w:leftChars="-100" w:left="-210" w:rightChars="-100" w:right="-210"/>
              <w:jc w:val="center"/>
              <w:rPr>
                <w:rFonts w:ascii="仿宋" w:eastAsia="仿宋" w:hAnsi="仿宋" w:cs="仿宋"/>
                <w:b/>
                <w:color w:val="FFFFFF"/>
                <w:szCs w:val="21"/>
              </w:rPr>
            </w:pPr>
            <w:r>
              <w:rPr>
                <w:rFonts w:ascii="仿宋" w:eastAsia="仿宋" w:hAnsi="仿宋" w:cs="仿宋" w:hint="eastAsia"/>
                <w:b/>
                <w:color w:val="FFFFFF"/>
                <w:szCs w:val="21"/>
              </w:rPr>
              <w:t>合作时间</w:t>
            </w:r>
          </w:p>
        </w:tc>
        <w:tc>
          <w:tcPr>
            <w:tcW w:w="3248" w:type="dxa"/>
            <w:shd w:val="clear" w:color="auto" w:fill="4BACC6"/>
          </w:tcPr>
          <w:p w:rsidR="00B342E4" w:rsidRDefault="00B342E4">
            <w:pPr>
              <w:spacing w:line="360" w:lineRule="auto"/>
              <w:ind w:leftChars="-100" w:left="-210" w:rightChars="-100" w:right="-210"/>
              <w:jc w:val="center"/>
              <w:rPr>
                <w:rFonts w:ascii="仿宋" w:eastAsia="仿宋" w:hAnsi="仿宋" w:cs="仿宋"/>
                <w:b/>
                <w:color w:val="FFFFFF"/>
                <w:szCs w:val="21"/>
              </w:rPr>
            </w:pPr>
            <w:r>
              <w:rPr>
                <w:rFonts w:ascii="仿宋" w:eastAsia="仿宋" w:hAnsi="仿宋" w:cs="仿宋" w:hint="eastAsia"/>
                <w:b/>
                <w:color w:val="FFFFFF"/>
                <w:szCs w:val="21"/>
              </w:rPr>
              <w:t>主要特色</w:t>
            </w:r>
          </w:p>
        </w:tc>
      </w:tr>
      <w:tr w:rsidR="00B342E4" w:rsidTr="00B342E4">
        <w:trPr>
          <w:trHeight w:val="20"/>
          <w:jc w:val="center"/>
        </w:trPr>
        <w:tc>
          <w:tcPr>
            <w:tcW w:w="472" w:type="dxa"/>
            <w:shd w:val="clear" w:color="auto" w:fill="auto"/>
          </w:tcPr>
          <w:p w:rsidR="00B342E4" w:rsidRDefault="00B342E4">
            <w:pPr>
              <w:spacing w:line="360" w:lineRule="auto"/>
              <w:jc w:val="center"/>
              <w:rPr>
                <w:rFonts w:ascii="仿宋" w:eastAsia="仿宋" w:hAnsi="仿宋" w:cs="仿宋"/>
                <w:b/>
                <w:szCs w:val="21"/>
              </w:rPr>
            </w:pPr>
            <w:r>
              <w:rPr>
                <w:rFonts w:ascii="仿宋" w:eastAsia="仿宋" w:hAnsi="仿宋" w:cs="仿宋" w:hint="eastAsia"/>
                <w:b/>
                <w:szCs w:val="21"/>
              </w:rPr>
              <w:t>1</w:t>
            </w:r>
          </w:p>
        </w:tc>
        <w:tc>
          <w:tcPr>
            <w:tcW w:w="1275"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慈兴班</w:t>
            </w:r>
          </w:p>
        </w:tc>
        <w:tc>
          <w:tcPr>
            <w:tcW w:w="1200" w:type="dxa"/>
            <w:shd w:val="clear" w:color="auto" w:fill="auto"/>
          </w:tcPr>
          <w:p w:rsidR="00B342E4" w:rsidRDefault="00B342E4">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机械</w:t>
            </w:r>
            <w:r w:rsidR="005D5729">
              <w:rPr>
                <w:rFonts w:ascii="仿宋" w:eastAsia="仿宋" w:hAnsi="仿宋" w:cs="仿宋" w:hint="eastAsia"/>
                <w:szCs w:val="21"/>
              </w:rPr>
              <w:t>与</w:t>
            </w:r>
            <w:r>
              <w:rPr>
                <w:rFonts w:ascii="仿宋" w:eastAsia="仿宋" w:hAnsi="仿宋" w:cs="仿宋" w:hint="eastAsia"/>
                <w:szCs w:val="21"/>
              </w:rPr>
              <w:t>汽车</w:t>
            </w:r>
            <w:r w:rsidR="005D5729">
              <w:rPr>
                <w:rFonts w:ascii="仿宋" w:eastAsia="仿宋" w:hAnsi="仿宋" w:cs="仿宋" w:hint="eastAsia"/>
                <w:szCs w:val="21"/>
              </w:rPr>
              <w:t>工程系</w:t>
            </w:r>
          </w:p>
        </w:tc>
        <w:tc>
          <w:tcPr>
            <w:tcW w:w="982"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慈兴集团</w:t>
            </w:r>
          </w:p>
        </w:tc>
        <w:tc>
          <w:tcPr>
            <w:tcW w:w="983"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2013.01</w:t>
            </w:r>
          </w:p>
        </w:tc>
        <w:tc>
          <w:tcPr>
            <w:tcW w:w="3248" w:type="dxa"/>
            <w:shd w:val="clear" w:color="auto" w:fill="auto"/>
          </w:tcPr>
          <w:p w:rsidR="00B342E4" w:rsidRDefault="00B342E4">
            <w:pPr>
              <w:spacing w:line="360" w:lineRule="auto"/>
              <w:rPr>
                <w:rFonts w:ascii="仿宋" w:eastAsia="仿宋" w:hAnsi="仿宋" w:cs="仿宋"/>
                <w:szCs w:val="21"/>
              </w:rPr>
            </w:pPr>
            <w:r>
              <w:rPr>
                <w:rFonts w:ascii="仿宋" w:eastAsia="仿宋" w:hAnsi="仿宋" w:cs="仿宋" w:hint="eastAsia"/>
                <w:szCs w:val="21"/>
              </w:rPr>
              <w:t>双师双类型学生、订单培养，体现现代学徒制特征</w:t>
            </w:r>
          </w:p>
        </w:tc>
      </w:tr>
      <w:tr w:rsidR="00B342E4" w:rsidTr="00B342E4">
        <w:trPr>
          <w:trHeight w:val="20"/>
          <w:jc w:val="center"/>
        </w:trPr>
        <w:tc>
          <w:tcPr>
            <w:tcW w:w="472" w:type="dxa"/>
            <w:shd w:val="clear" w:color="auto" w:fill="auto"/>
          </w:tcPr>
          <w:p w:rsidR="00B342E4" w:rsidRDefault="00B342E4">
            <w:pPr>
              <w:spacing w:line="360" w:lineRule="auto"/>
              <w:jc w:val="center"/>
              <w:rPr>
                <w:rFonts w:ascii="仿宋" w:eastAsia="仿宋" w:hAnsi="仿宋" w:cs="仿宋"/>
                <w:b/>
                <w:szCs w:val="21"/>
              </w:rPr>
            </w:pPr>
            <w:r>
              <w:rPr>
                <w:rFonts w:ascii="仿宋" w:eastAsia="仿宋" w:hAnsi="仿宋" w:cs="仿宋" w:hint="eastAsia"/>
                <w:b/>
                <w:szCs w:val="21"/>
              </w:rPr>
              <w:t>2</w:t>
            </w:r>
          </w:p>
        </w:tc>
        <w:tc>
          <w:tcPr>
            <w:tcW w:w="1275"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中鼎班</w:t>
            </w:r>
          </w:p>
        </w:tc>
        <w:tc>
          <w:tcPr>
            <w:tcW w:w="1200" w:type="dxa"/>
            <w:shd w:val="clear" w:color="auto" w:fill="auto"/>
          </w:tcPr>
          <w:p w:rsidR="00B342E4" w:rsidRDefault="005D5729">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机械与汽车工程系</w:t>
            </w:r>
          </w:p>
        </w:tc>
        <w:tc>
          <w:tcPr>
            <w:tcW w:w="982"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中鼎集团</w:t>
            </w:r>
          </w:p>
        </w:tc>
        <w:tc>
          <w:tcPr>
            <w:tcW w:w="983" w:type="dxa"/>
            <w:shd w:val="clear" w:color="auto" w:fill="auto"/>
          </w:tcPr>
          <w:p w:rsidR="00B342E4" w:rsidRDefault="00B342E4">
            <w:pPr>
              <w:spacing w:line="360" w:lineRule="auto"/>
              <w:jc w:val="center"/>
              <w:rPr>
                <w:rFonts w:ascii="仿宋" w:eastAsia="仿宋" w:hAnsi="仿宋" w:cs="仿宋"/>
                <w:szCs w:val="21"/>
              </w:rPr>
            </w:pPr>
            <w:r>
              <w:rPr>
                <w:rFonts w:ascii="仿宋" w:eastAsia="仿宋" w:hAnsi="仿宋" w:cs="仿宋" w:hint="eastAsia"/>
                <w:szCs w:val="21"/>
              </w:rPr>
              <w:t>2013.10</w:t>
            </w:r>
          </w:p>
        </w:tc>
        <w:tc>
          <w:tcPr>
            <w:tcW w:w="3248" w:type="dxa"/>
            <w:shd w:val="clear" w:color="auto" w:fill="auto"/>
          </w:tcPr>
          <w:p w:rsidR="00B342E4" w:rsidRDefault="00B342E4">
            <w:pPr>
              <w:spacing w:line="360" w:lineRule="auto"/>
              <w:rPr>
                <w:rFonts w:ascii="仿宋" w:eastAsia="仿宋" w:hAnsi="仿宋" w:cs="仿宋"/>
                <w:szCs w:val="21"/>
              </w:rPr>
            </w:pPr>
            <w:r>
              <w:rPr>
                <w:rFonts w:ascii="仿宋" w:eastAsia="仿宋" w:hAnsi="仿宋" w:cs="仿宋" w:hint="eastAsia"/>
                <w:szCs w:val="21"/>
              </w:rPr>
              <w:t>订单培养、校企联合办学，全学程校企高度融合</w:t>
            </w:r>
          </w:p>
        </w:tc>
      </w:tr>
      <w:tr w:rsidR="00E278F5" w:rsidTr="00B342E4">
        <w:trPr>
          <w:trHeight w:val="20"/>
          <w:jc w:val="center"/>
        </w:trPr>
        <w:tc>
          <w:tcPr>
            <w:tcW w:w="472" w:type="dxa"/>
            <w:shd w:val="clear" w:color="auto" w:fill="auto"/>
          </w:tcPr>
          <w:p w:rsidR="00E278F5" w:rsidRDefault="00E278F5">
            <w:pPr>
              <w:spacing w:line="360" w:lineRule="auto"/>
              <w:jc w:val="center"/>
              <w:rPr>
                <w:rFonts w:ascii="仿宋" w:eastAsia="仿宋" w:hAnsi="仿宋" w:cs="仿宋"/>
                <w:b/>
                <w:szCs w:val="21"/>
              </w:rPr>
            </w:pPr>
            <w:r>
              <w:rPr>
                <w:rFonts w:ascii="仿宋" w:eastAsia="仿宋" w:hAnsi="仿宋" w:cs="仿宋" w:hint="eastAsia"/>
                <w:b/>
                <w:szCs w:val="21"/>
              </w:rPr>
              <w:t>3</w:t>
            </w:r>
          </w:p>
        </w:tc>
        <w:tc>
          <w:tcPr>
            <w:tcW w:w="1275"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德标牙科班</w:t>
            </w:r>
          </w:p>
        </w:tc>
        <w:tc>
          <w:tcPr>
            <w:tcW w:w="1200" w:type="dxa"/>
            <w:shd w:val="clear" w:color="auto" w:fill="auto"/>
          </w:tcPr>
          <w:p w:rsidR="00E278F5" w:rsidRDefault="00E278F5" w:rsidP="00723F03">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护理系</w:t>
            </w:r>
          </w:p>
        </w:tc>
        <w:tc>
          <w:tcPr>
            <w:tcW w:w="982"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德国牙科协会中国投资公司</w:t>
            </w:r>
          </w:p>
        </w:tc>
        <w:tc>
          <w:tcPr>
            <w:tcW w:w="983"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2012.02</w:t>
            </w:r>
          </w:p>
        </w:tc>
        <w:tc>
          <w:tcPr>
            <w:tcW w:w="3248" w:type="dxa"/>
            <w:shd w:val="clear" w:color="auto" w:fill="auto"/>
          </w:tcPr>
          <w:p w:rsidR="00E278F5" w:rsidRDefault="00E278F5" w:rsidP="00723F03">
            <w:pPr>
              <w:spacing w:line="360" w:lineRule="auto"/>
              <w:rPr>
                <w:rFonts w:ascii="仿宋" w:eastAsia="仿宋" w:hAnsi="仿宋" w:cs="仿宋"/>
                <w:szCs w:val="21"/>
              </w:rPr>
            </w:pPr>
            <w:r>
              <w:rPr>
                <w:rFonts w:ascii="仿宋" w:eastAsia="仿宋" w:hAnsi="仿宋" w:cs="仿宋" w:hint="eastAsia"/>
                <w:szCs w:val="21"/>
              </w:rPr>
              <w:t>中德（德国国牙科技术协会）合作办学，采用德国双元制教育模式。</w:t>
            </w:r>
          </w:p>
        </w:tc>
      </w:tr>
      <w:tr w:rsidR="00E278F5" w:rsidTr="00B342E4">
        <w:trPr>
          <w:trHeight w:val="20"/>
          <w:jc w:val="center"/>
        </w:trPr>
        <w:tc>
          <w:tcPr>
            <w:tcW w:w="472" w:type="dxa"/>
            <w:shd w:val="clear" w:color="auto" w:fill="auto"/>
          </w:tcPr>
          <w:p w:rsidR="00E278F5" w:rsidRDefault="00E278F5">
            <w:pPr>
              <w:spacing w:line="360" w:lineRule="auto"/>
              <w:jc w:val="center"/>
              <w:rPr>
                <w:rFonts w:ascii="仿宋" w:eastAsia="仿宋" w:hAnsi="仿宋" w:cs="仿宋"/>
                <w:b/>
                <w:szCs w:val="21"/>
              </w:rPr>
            </w:pPr>
            <w:r>
              <w:rPr>
                <w:rFonts w:ascii="仿宋" w:eastAsia="仿宋" w:hAnsi="仿宋" w:cs="仿宋" w:hint="eastAsia"/>
                <w:b/>
                <w:szCs w:val="21"/>
              </w:rPr>
              <w:t>4</w:t>
            </w:r>
          </w:p>
        </w:tc>
        <w:tc>
          <w:tcPr>
            <w:tcW w:w="1275"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碧桂园班</w:t>
            </w:r>
          </w:p>
        </w:tc>
        <w:tc>
          <w:tcPr>
            <w:tcW w:w="1200" w:type="dxa"/>
            <w:shd w:val="clear" w:color="auto" w:fill="auto"/>
          </w:tcPr>
          <w:p w:rsidR="00E278F5" w:rsidRDefault="00E278F5" w:rsidP="00723F03">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建筑艺术系</w:t>
            </w:r>
          </w:p>
        </w:tc>
        <w:tc>
          <w:tcPr>
            <w:tcW w:w="982"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广东碧桂园集团</w:t>
            </w:r>
          </w:p>
        </w:tc>
        <w:tc>
          <w:tcPr>
            <w:tcW w:w="983" w:type="dxa"/>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2017.09</w:t>
            </w:r>
          </w:p>
        </w:tc>
        <w:tc>
          <w:tcPr>
            <w:tcW w:w="3248" w:type="dxa"/>
            <w:shd w:val="clear" w:color="auto" w:fill="auto"/>
          </w:tcPr>
          <w:p w:rsidR="00E278F5" w:rsidRDefault="00E278F5" w:rsidP="00723F03">
            <w:pPr>
              <w:spacing w:line="360" w:lineRule="auto"/>
              <w:rPr>
                <w:rFonts w:ascii="仿宋" w:eastAsia="仿宋" w:hAnsi="仿宋" w:cs="仿宋"/>
                <w:szCs w:val="21"/>
              </w:rPr>
            </w:pPr>
            <w:r>
              <w:rPr>
                <w:rFonts w:ascii="仿宋" w:eastAsia="仿宋" w:hAnsi="仿宋" w:cs="仿宋" w:hint="eastAsia"/>
                <w:szCs w:val="21"/>
              </w:rPr>
              <w:t>订单培养、校企联合办学，</w:t>
            </w:r>
            <w:r>
              <w:rPr>
                <w:rFonts w:ascii="仿宋" w:eastAsia="仿宋" w:hAnsi="仿宋" w:cs="仿宋"/>
                <w:szCs w:val="21"/>
              </w:rPr>
              <w:t>搭建企业用人和学生就业直通车</w:t>
            </w:r>
            <w:r w:rsidRPr="005D5729">
              <w:rPr>
                <w:rFonts w:ascii="仿宋" w:eastAsia="仿宋" w:hAnsi="仿宋" w:cs="仿宋" w:hint="eastAsia"/>
                <w:szCs w:val="21"/>
              </w:rPr>
              <w:t>。</w:t>
            </w:r>
          </w:p>
        </w:tc>
      </w:tr>
      <w:tr w:rsidR="00E278F5" w:rsidTr="00B342E4">
        <w:trPr>
          <w:trHeight w:val="20"/>
          <w:jc w:val="center"/>
        </w:trPr>
        <w:tc>
          <w:tcPr>
            <w:tcW w:w="47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2A4459">
            <w:pPr>
              <w:spacing w:line="360" w:lineRule="auto"/>
              <w:jc w:val="center"/>
              <w:rPr>
                <w:rFonts w:ascii="仿宋" w:eastAsia="仿宋" w:hAnsi="仿宋" w:cs="仿宋"/>
                <w:b/>
                <w:szCs w:val="21"/>
              </w:rPr>
            </w:pPr>
            <w:r>
              <w:rPr>
                <w:rFonts w:ascii="仿宋" w:eastAsia="仿宋" w:hAnsi="仿宋" w:cs="仿宋" w:hint="eastAsia"/>
                <w:b/>
                <w:szCs w:val="21"/>
              </w:rPr>
              <w:t>5</w:t>
            </w:r>
          </w:p>
        </w:tc>
        <w:tc>
          <w:tcPr>
            <w:tcW w:w="1275"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sidRPr="005D5729">
              <w:rPr>
                <w:rFonts w:ascii="仿宋" w:eastAsia="仿宋" w:hAnsi="仿宋" w:cs="仿宋"/>
                <w:szCs w:val="21"/>
              </w:rPr>
              <w:t>宛陵晓庄电商学院</w:t>
            </w:r>
          </w:p>
        </w:tc>
        <w:tc>
          <w:tcPr>
            <w:tcW w:w="1200"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信息工程系</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sidRPr="005D5729">
              <w:rPr>
                <w:rFonts w:ascii="仿宋" w:eastAsia="仿宋" w:hAnsi="仿宋" w:cs="仿宋"/>
                <w:szCs w:val="21"/>
              </w:rPr>
              <w:t>上海晓庄信息技术有限公司</w:t>
            </w:r>
          </w:p>
        </w:tc>
        <w:tc>
          <w:tcPr>
            <w:tcW w:w="983"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2018.08</w:t>
            </w:r>
          </w:p>
        </w:tc>
        <w:tc>
          <w:tcPr>
            <w:tcW w:w="3248"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left"/>
              <w:rPr>
                <w:rFonts w:ascii="仿宋" w:eastAsia="仿宋" w:hAnsi="仿宋" w:cs="仿宋"/>
                <w:szCs w:val="21"/>
              </w:rPr>
            </w:pPr>
            <w:r>
              <w:rPr>
                <w:rFonts w:ascii="仿宋" w:eastAsia="仿宋" w:hAnsi="仿宋" w:cs="仿宋" w:hint="eastAsia"/>
                <w:szCs w:val="21"/>
              </w:rPr>
              <w:t>订单培养、校企联合办学，</w:t>
            </w:r>
            <w:r w:rsidRPr="005D5729">
              <w:rPr>
                <w:rFonts w:ascii="仿宋" w:eastAsia="仿宋" w:hAnsi="仿宋" w:cs="仿宋"/>
                <w:szCs w:val="21"/>
              </w:rPr>
              <w:t>培养高层次电商人才</w:t>
            </w:r>
            <w:r w:rsidRPr="005D5729">
              <w:rPr>
                <w:rFonts w:ascii="仿宋" w:eastAsia="仿宋" w:hAnsi="仿宋" w:cs="仿宋" w:hint="eastAsia"/>
                <w:szCs w:val="21"/>
              </w:rPr>
              <w:t>。</w:t>
            </w:r>
          </w:p>
        </w:tc>
      </w:tr>
      <w:tr w:rsidR="00E278F5" w:rsidTr="00B342E4">
        <w:trPr>
          <w:trHeight w:val="20"/>
          <w:jc w:val="center"/>
        </w:trPr>
        <w:tc>
          <w:tcPr>
            <w:tcW w:w="47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2A4459">
            <w:pPr>
              <w:spacing w:line="360" w:lineRule="auto"/>
              <w:jc w:val="center"/>
              <w:rPr>
                <w:rFonts w:ascii="仿宋" w:eastAsia="仿宋" w:hAnsi="仿宋" w:cs="仿宋"/>
                <w:b/>
                <w:szCs w:val="21"/>
              </w:rPr>
            </w:pPr>
            <w:r>
              <w:rPr>
                <w:rFonts w:ascii="仿宋" w:eastAsia="仿宋" w:hAnsi="仿宋" w:cs="仿宋" w:hint="eastAsia"/>
                <w:b/>
                <w:szCs w:val="21"/>
              </w:rPr>
              <w:t>6</w:t>
            </w:r>
          </w:p>
        </w:tc>
        <w:tc>
          <w:tcPr>
            <w:tcW w:w="1275"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szCs w:val="21"/>
              </w:rPr>
              <w:t>吉利新能源</w:t>
            </w:r>
            <w:r>
              <w:rPr>
                <w:rFonts w:ascii="仿宋" w:eastAsia="仿宋" w:hAnsi="仿宋" w:cs="仿宋"/>
                <w:szCs w:val="21"/>
              </w:rPr>
              <w:lastRenderedPageBreak/>
              <w:t>汽车班</w:t>
            </w:r>
          </w:p>
        </w:tc>
        <w:tc>
          <w:tcPr>
            <w:tcW w:w="1200"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ind w:leftChars="-50" w:left="-105" w:rightChars="-50" w:right="-105"/>
              <w:jc w:val="center"/>
              <w:rPr>
                <w:rFonts w:ascii="仿宋" w:eastAsia="仿宋" w:hAnsi="仿宋" w:cs="仿宋"/>
                <w:szCs w:val="21"/>
              </w:rPr>
            </w:pPr>
            <w:r>
              <w:rPr>
                <w:rFonts w:ascii="仿宋" w:eastAsia="仿宋" w:hAnsi="仿宋" w:cs="仿宋"/>
                <w:szCs w:val="21"/>
              </w:rPr>
              <w:lastRenderedPageBreak/>
              <w:t>机械与汽车</w:t>
            </w:r>
            <w:r>
              <w:rPr>
                <w:rFonts w:ascii="仿宋" w:eastAsia="仿宋" w:hAnsi="仿宋" w:cs="仿宋"/>
                <w:szCs w:val="21"/>
              </w:rPr>
              <w:lastRenderedPageBreak/>
              <w:t>工程系</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szCs w:val="21"/>
              </w:rPr>
              <w:lastRenderedPageBreak/>
              <w:t>浙江吉</w:t>
            </w:r>
            <w:r>
              <w:rPr>
                <w:rFonts w:ascii="仿宋" w:eastAsia="仿宋" w:hAnsi="仿宋" w:cs="仿宋"/>
                <w:szCs w:val="21"/>
              </w:rPr>
              <w:lastRenderedPageBreak/>
              <w:t>利集团</w:t>
            </w:r>
          </w:p>
        </w:tc>
        <w:tc>
          <w:tcPr>
            <w:tcW w:w="983"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lastRenderedPageBreak/>
              <w:t>2019.05</w:t>
            </w:r>
          </w:p>
        </w:tc>
        <w:tc>
          <w:tcPr>
            <w:tcW w:w="3248"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rPr>
                <w:rFonts w:ascii="仿宋" w:eastAsia="仿宋" w:hAnsi="仿宋" w:cs="仿宋"/>
                <w:szCs w:val="21"/>
              </w:rPr>
            </w:pPr>
            <w:r>
              <w:rPr>
                <w:rFonts w:ascii="仿宋" w:eastAsia="仿宋" w:hAnsi="仿宋" w:cs="仿宋" w:hint="eastAsia"/>
                <w:szCs w:val="21"/>
              </w:rPr>
              <w:t>订单培养、校企联合办学，</w:t>
            </w:r>
            <w:r w:rsidRPr="005D5729">
              <w:rPr>
                <w:rFonts w:ascii="仿宋" w:eastAsia="仿宋" w:hAnsi="仿宋" w:cs="仿宋"/>
                <w:szCs w:val="21"/>
              </w:rPr>
              <w:t>培养</w:t>
            </w:r>
            <w:r>
              <w:rPr>
                <w:rFonts w:ascii="仿宋" w:eastAsia="仿宋" w:hAnsi="仿宋" w:cs="仿宋" w:hint="eastAsia"/>
                <w:szCs w:val="21"/>
              </w:rPr>
              <w:lastRenderedPageBreak/>
              <w:t>新能源</w:t>
            </w:r>
            <w:r>
              <w:rPr>
                <w:rFonts w:ascii="仿宋" w:eastAsia="仿宋" w:hAnsi="仿宋" w:cs="仿宋"/>
                <w:szCs w:val="21"/>
              </w:rPr>
              <w:t>汽车</w:t>
            </w:r>
            <w:r w:rsidRPr="005D5729">
              <w:rPr>
                <w:rFonts w:ascii="仿宋" w:eastAsia="仿宋" w:hAnsi="仿宋" w:cs="仿宋"/>
                <w:szCs w:val="21"/>
              </w:rPr>
              <w:t>人才</w:t>
            </w:r>
            <w:r w:rsidRPr="005D5729">
              <w:rPr>
                <w:rFonts w:ascii="仿宋" w:eastAsia="仿宋" w:hAnsi="仿宋" w:cs="仿宋" w:hint="eastAsia"/>
                <w:szCs w:val="21"/>
              </w:rPr>
              <w:t>。</w:t>
            </w:r>
          </w:p>
        </w:tc>
      </w:tr>
      <w:tr w:rsidR="00E278F5" w:rsidTr="009B684A">
        <w:trPr>
          <w:trHeight w:val="1287"/>
          <w:jc w:val="center"/>
        </w:trPr>
        <w:tc>
          <w:tcPr>
            <w:tcW w:w="47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311874">
            <w:pPr>
              <w:spacing w:line="360" w:lineRule="auto"/>
              <w:jc w:val="center"/>
              <w:rPr>
                <w:rFonts w:ascii="仿宋" w:eastAsia="仿宋" w:hAnsi="仿宋" w:cs="仿宋"/>
                <w:b/>
                <w:szCs w:val="21"/>
              </w:rPr>
            </w:pPr>
            <w:r>
              <w:rPr>
                <w:rFonts w:ascii="仿宋" w:eastAsia="仿宋" w:hAnsi="仿宋" w:cs="仿宋" w:hint="eastAsia"/>
                <w:b/>
                <w:szCs w:val="21"/>
              </w:rPr>
              <w:lastRenderedPageBreak/>
              <w:t>7</w:t>
            </w:r>
          </w:p>
        </w:tc>
        <w:tc>
          <w:tcPr>
            <w:tcW w:w="1275" w:type="dxa"/>
            <w:tcBorders>
              <w:top w:val="single" w:sz="8" w:space="0" w:color="4BACC6"/>
              <w:left w:val="single" w:sz="8" w:space="0" w:color="4BACC6"/>
              <w:bottom w:val="single" w:sz="8" w:space="0" w:color="4BACC6"/>
              <w:right w:val="single" w:sz="8" w:space="0" w:color="4BACC6"/>
            </w:tcBorders>
            <w:shd w:val="clear" w:color="auto" w:fill="auto"/>
          </w:tcPr>
          <w:p w:rsidR="00E278F5" w:rsidRPr="00C71771" w:rsidRDefault="00E278F5" w:rsidP="00723F03">
            <w:pPr>
              <w:pStyle w:val="1"/>
              <w:spacing w:before="0" w:beforeAutospacing="0" w:after="0" w:afterAutospacing="0"/>
              <w:jc w:val="center"/>
              <w:rPr>
                <w:rFonts w:ascii="仿宋" w:eastAsia="仿宋" w:hAnsi="仿宋" w:cs="仿宋"/>
                <w:b w:val="0"/>
                <w:bCs w:val="0"/>
                <w:kern w:val="2"/>
                <w:sz w:val="21"/>
                <w:szCs w:val="21"/>
              </w:rPr>
            </w:pPr>
            <w:r>
              <w:rPr>
                <w:rFonts w:ascii="仿宋" w:eastAsia="仿宋" w:hAnsi="仿宋" w:cs="仿宋" w:hint="eastAsia"/>
                <w:b w:val="0"/>
                <w:bCs w:val="0"/>
                <w:kern w:val="2"/>
                <w:sz w:val="21"/>
                <w:szCs w:val="21"/>
              </w:rPr>
              <w:t>园校</w:t>
            </w:r>
            <w:r>
              <w:rPr>
                <w:rFonts w:ascii="仿宋" w:eastAsia="仿宋" w:hAnsi="仿宋" w:cs="仿宋"/>
                <w:b w:val="0"/>
                <w:bCs w:val="0"/>
                <w:kern w:val="2"/>
                <w:sz w:val="21"/>
                <w:szCs w:val="21"/>
              </w:rPr>
              <w:t>共育英才班</w:t>
            </w:r>
          </w:p>
          <w:p w:rsidR="00E278F5" w:rsidRPr="00C71771" w:rsidRDefault="00E278F5" w:rsidP="00723F03">
            <w:pPr>
              <w:spacing w:line="360" w:lineRule="auto"/>
              <w:jc w:val="center"/>
              <w:rPr>
                <w:rFonts w:ascii="仿宋" w:eastAsia="仿宋" w:hAnsi="仿宋" w:cs="仿宋"/>
                <w:szCs w:val="21"/>
              </w:rPr>
            </w:pPr>
          </w:p>
        </w:tc>
        <w:tc>
          <w:tcPr>
            <w:tcW w:w="1200"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ind w:leftChars="-50" w:left="-105" w:rightChars="-50" w:right="-105"/>
              <w:jc w:val="center"/>
              <w:rPr>
                <w:rFonts w:ascii="仿宋" w:eastAsia="仿宋" w:hAnsi="仿宋" w:cs="仿宋"/>
                <w:szCs w:val="21"/>
              </w:rPr>
            </w:pPr>
            <w:r>
              <w:rPr>
                <w:rFonts w:ascii="仿宋" w:eastAsia="仿宋" w:hAnsi="仿宋" w:cs="仿宋" w:hint="eastAsia"/>
                <w:szCs w:val="21"/>
              </w:rPr>
              <w:t>旅游商贸</w:t>
            </w:r>
            <w:r>
              <w:rPr>
                <w:rFonts w:ascii="仿宋" w:eastAsia="仿宋" w:hAnsi="仿宋" w:cs="仿宋"/>
                <w:szCs w:val="21"/>
              </w:rPr>
              <w:t>系</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sidRPr="00EE1202">
              <w:rPr>
                <w:rFonts w:ascii="仿宋" w:eastAsia="仿宋" w:hAnsi="仿宋" w:cs="仿宋"/>
                <w:szCs w:val="21"/>
              </w:rPr>
              <w:t>宣城市第八幼儿园</w:t>
            </w:r>
          </w:p>
        </w:tc>
        <w:tc>
          <w:tcPr>
            <w:tcW w:w="983"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jc w:val="center"/>
              <w:rPr>
                <w:rFonts w:ascii="仿宋" w:eastAsia="仿宋" w:hAnsi="仿宋" w:cs="仿宋"/>
                <w:szCs w:val="21"/>
              </w:rPr>
            </w:pPr>
            <w:r>
              <w:rPr>
                <w:rFonts w:ascii="仿宋" w:eastAsia="仿宋" w:hAnsi="仿宋" w:cs="仿宋" w:hint="eastAsia"/>
                <w:szCs w:val="21"/>
              </w:rPr>
              <w:t>2019.05</w:t>
            </w:r>
          </w:p>
        </w:tc>
        <w:tc>
          <w:tcPr>
            <w:tcW w:w="3248"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723F03">
            <w:pPr>
              <w:spacing w:line="360" w:lineRule="auto"/>
              <w:rPr>
                <w:rFonts w:ascii="仿宋" w:eastAsia="仿宋" w:hAnsi="仿宋" w:cs="仿宋"/>
                <w:szCs w:val="21"/>
              </w:rPr>
            </w:pPr>
            <w:r>
              <w:rPr>
                <w:rFonts w:ascii="仿宋" w:eastAsia="仿宋" w:hAnsi="仿宋" w:cs="仿宋" w:hint="eastAsia"/>
                <w:szCs w:val="21"/>
              </w:rPr>
              <w:t>联合培养，</w:t>
            </w:r>
            <w:r w:rsidRPr="005D5729">
              <w:rPr>
                <w:rFonts w:ascii="仿宋" w:eastAsia="仿宋" w:hAnsi="仿宋" w:cs="仿宋"/>
                <w:szCs w:val="21"/>
              </w:rPr>
              <w:t>培养</w:t>
            </w:r>
            <w:r>
              <w:rPr>
                <w:rFonts w:ascii="仿宋" w:eastAsia="仿宋" w:hAnsi="仿宋" w:cs="仿宋" w:hint="eastAsia"/>
                <w:szCs w:val="21"/>
              </w:rPr>
              <w:t>优秀学前教育人才</w:t>
            </w:r>
            <w:r w:rsidRPr="005D5729">
              <w:rPr>
                <w:rFonts w:ascii="仿宋" w:eastAsia="仿宋" w:hAnsi="仿宋" w:cs="仿宋" w:hint="eastAsia"/>
                <w:szCs w:val="21"/>
              </w:rPr>
              <w:t>。</w:t>
            </w:r>
          </w:p>
        </w:tc>
      </w:tr>
      <w:tr w:rsidR="00E278F5" w:rsidTr="00AC6339">
        <w:trPr>
          <w:trHeight w:val="1287"/>
          <w:jc w:val="center"/>
        </w:trPr>
        <w:tc>
          <w:tcPr>
            <w:tcW w:w="472"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E278F5" w:rsidP="00AC6339">
            <w:pPr>
              <w:spacing w:line="360" w:lineRule="auto"/>
              <w:jc w:val="center"/>
              <w:rPr>
                <w:rFonts w:ascii="仿宋" w:eastAsia="仿宋" w:hAnsi="仿宋" w:cs="仿宋"/>
                <w:b/>
                <w:szCs w:val="21"/>
              </w:rPr>
            </w:pPr>
            <w:r>
              <w:rPr>
                <w:rFonts w:ascii="仿宋" w:eastAsia="仿宋" w:hAnsi="仿宋" w:cs="仿宋" w:hint="eastAsia"/>
                <w:b/>
                <w:szCs w:val="21"/>
              </w:rPr>
              <w:t>8</w:t>
            </w:r>
          </w:p>
        </w:tc>
        <w:tc>
          <w:tcPr>
            <w:tcW w:w="1275" w:type="dxa"/>
            <w:tcBorders>
              <w:top w:val="single" w:sz="8" w:space="0" w:color="4BACC6"/>
              <w:left w:val="single" w:sz="8" w:space="0" w:color="4BACC6"/>
              <w:bottom w:val="single" w:sz="8" w:space="0" w:color="4BACC6"/>
              <w:right w:val="single" w:sz="8" w:space="0" w:color="4BACC6"/>
            </w:tcBorders>
            <w:shd w:val="clear" w:color="auto" w:fill="auto"/>
          </w:tcPr>
          <w:p w:rsidR="00E278F5" w:rsidRPr="00C71771" w:rsidRDefault="0014107E" w:rsidP="00AC6339">
            <w:pPr>
              <w:spacing w:line="360" w:lineRule="auto"/>
              <w:jc w:val="center"/>
              <w:rPr>
                <w:rFonts w:ascii="仿宋" w:eastAsia="仿宋" w:hAnsi="仿宋" w:cs="仿宋"/>
                <w:szCs w:val="21"/>
              </w:rPr>
            </w:pPr>
            <w:r w:rsidRPr="0014107E">
              <w:rPr>
                <w:rFonts w:ascii="仿宋" w:eastAsia="仿宋" w:hAnsi="仿宋" w:cs="仿宋"/>
                <w:szCs w:val="21"/>
              </w:rPr>
              <w:t>高技能型计算机应用人才</w:t>
            </w:r>
            <w:r w:rsidR="00DA7C38">
              <w:rPr>
                <w:rFonts w:ascii="仿宋" w:eastAsia="仿宋" w:hAnsi="仿宋" w:cs="仿宋" w:hint="eastAsia"/>
                <w:szCs w:val="21"/>
              </w:rPr>
              <w:t>、人工智能</w:t>
            </w:r>
            <w:r w:rsidRPr="0014107E">
              <w:rPr>
                <w:rFonts w:ascii="仿宋" w:eastAsia="仿宋" w:hAnsi="仿宋" w:cs="仿宋"/>
                <w:szCs w:val="21"/>
              </w:rPr>
              <w:t>联合培养班</w:t>
            </w:r>
          </w:p>
        </w:tc>
        <w:tc>
          <w:tcPr>
            <w:tcW w:w="1200"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14107E" w:rsidP="00AC6339">
            <w:pPr>
              <w:spacing w:line="360" w:lineRule="auto"/>
              <w:ind w:leftChars="-50" w:left="-105" w:rightChars="-50" w:right="-105"/>
              <w:jc w:val="center"/>
              <w:rPr>
                <w:rFonts w:ascii="仿宋" w:eastAsia="仿宋" w:hAnsi="仿宋" w:cs="仿宋"/>
                <w:szCs w:val="21"/>
              </w:rPr>
            </w:pPr>
            <w:r>
              <w:rPr>
                <w:rFonts w:ascii="仿宋" w:eastAsia="仿宋" w:hAnsi="仿宋" w:cs="仿宋"/>
                <w:szCs w:val="21"/>
              </w:rPr>
              <w:t>信息工程系</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E278F5" w:rsidRPr="00DA7C38" w:rsidRDefault="00DA7C38" w:rsidP="00E278F5">
            <w:pPr>
              <w:widowControl/>
              <w:jc w:val="left"/>
              <w:outlineLvl w:val="0"/>
              <w:rPr>
                <w:rFonts w:ascii="微软雅黑" w:eastAsia="宋体" w:hAnsi="微软雅黑" w:cs="宋体"/>
                <w:color w:val="1F1F1F"/>
                <w:kern w:val="36"/>
                <w:sz w:val="37"/>
                <w:szCs w:val="37"/>
              </w:rPr>
            </w:pPr>
            <w:r w:rsidRPr="00DA7C38">
              <w:rPr>
                <w:rFonts w:ascii="仿宋" w:eastAsia="仿宋" w:hAnsi="仿宋" w:cs="仿宋" w:hint="eastAsia"/>
                <w:szCs w:val="21"/>
              </w:rPr>
              <w:t>安徽徽光智能科技有限责任公司</w:t>
            </w:r>
          </w:p>
        </w:tc>
        <w:tc>
          <w:tcPr>
            <w:tcW w:w="983" w:type="dxa"/>
            <w:tcBorders>
              <w:top w:val="single" w:sz="8" w:space="0" w:color="4BACC6"/>
              <w:left w:val="single" w:sz="8" w:space="0" w:color="4BACC6"/>
              <w:bottom w:val="single" w:sz="8" w:space="0" w:color="4BACC6"/>
              <w:right w:val="single" w:sz="8" w:space="0" w:color="4BACC6"/>
            </w:tcBorders>
            <w:shd w:val="clear" w:color="auto" w:fill="auto"/>
          </w:tcPr>
          <w:p w:rsidR="00E278F5" w:rsidRDefault="0014107E" w:rsidP="00AC6339">
            <w:pPr>
              <w:spacing w:line="360" w:lineRule="auto"/>
              <w:jc w:val="center"/>
              <w:rPr>
                <w:rFonts w:ascii="仿宋" w:eastAsia="仿宋" w:hAnsi="仿宋" w:cs="仿宋"/>
                <w:szCs w:val="21"/>
              </w:rPr>
            </w:pPr>
            <w:r>
              <w:rPr>
                <w:rFonts w:ascii="仿宋" w:eastAsia="仿宋" w:hAnsi="仿宋" w:cs="仿宋" w:hint="eastAsia"/>
                <w:szCs w:val="21"/>
              </w:rPr>
              <w:t>202</w:t>
            </w:r>
            <w:r w:rsidR="00DA7C38">
              <w:rPr>
                <w:rFonts w:ascii="仿宋" w:eastAsia="仿宋" w:hAnsi="仿宋" w:cs="仿宋"/>
                <w:szCs w:val="21"/>
              </w:rPr>
              <w:t>2</w:t>
            </w:r>
            <w:r>
              <w:rPr>
                <w:rFonts w:ascii="仿宋" w:eastAsia="仿宋" w:hAnsi="仿宋" w:cs="仿宋" w:hint="eastAsia"/>
                <w:szCs w:val="21"/>
              </w:rPr>
              <w:t>.</w:t>
            </w:r>
            <w:r w:rsidR="00DA7C38">
              <w:rPr>
                <w:rFonts w:ascii="仿宋" w:eastAsia="仿宋" w:hAnsi="仿宋" w:cs="仿宋"/>
                <w:szCs w:val="21"/>
              </w:rPr>
              <w:t>03</w:t>
            </w:r>
          </w:p>
        </w:tc>
        <w:tc>
          <w:tcPr>
            <w:tcW w:w="3248" w:type="dxa"/>
            <w:tcBorders>
              <w:top w:val="single" w:sz="8" w:space="0" w:color="4BACC6"/>
              <w:left w:val="single" w:sz="8" w:space="0" w:color="4BACC6"/>
              <w:bottom w:val="single" w:sz="8" w:space="0" w:color="4BACC6"/>
              <w:right w:val="single" w:sz="8" w:space="0" w:color="4BACC6"/>
            </w:tcBorders>
            <w:shd w:val="clear" w:color="auto" w:fill="auto"/>
          </w:tcPr>
          <w:p w:rsidR="00DA7C38" w:rsidRDefault="0014107E" w:rsidP="00AC6339">
            <w:pPr>
              <w:spacing w:line="360" w:lineRule="auto"/>
              <w:rPr>
                <w:rFonts w:ascii="仿宋" w:eastAsia="仿宋" w:hAnsi="仿宋" w:cs="仿宋"/>
                <w:szCs w:val="21"/>
              </w:rPr>
            </w:pPr>
            <w:r>
              <w:rPr>
                <w:rFonts w:ascii="仿宋" w:eastAsia="仿宋" w:hAnsi="仿宋" w:cs="仿宋"/>
                <w:szCs w:val="21"/>
              </w:rPr>
              <w:t>联合培养</w:t>
            </w:r>
            <w:r>
              <w:rPr>
                <w:rFonts w:ascii="仿宋" w:eastAsia="仿宋" w:hAnsi="仿宋" w:cs="仿宋" w:hint="eastAsia"/>
                <w:szCs w:val="21"/>
              </w:rPr>
              <w:t>，</w:t>
            </w:r>
            <w:r>
              <w:rPr>
                <w:rFonts w:ascii="仿宋" w:eastAsia="仿宋" w:hAnsi="仿宋" w:cs="仿宋"/>
                <w:szCs w:val="21"/>
              </w:rPr>
              <w:t>培养计算机应用高技能</w:t>
            </w:r>
            <w:r w:rsidR="00DA7C38">
              <w:rPr>
                <w:rFonts w:ascii="仿宋" w:eastAsia="仿宋" w:hAnsi="仿宋" w:cs="仿宋" w:hint="eastAsia"/>
                <w:szCs w:val="21"/>
              </w:rPr>
              <w:t>、人工智能等相关</w:t>
            </w:r>
            <w:r>
              <w:rPr>
                <w:rFonts w:ascii="仿宋" w:eastAsia="仿宋" w:hAnsi="仿宋" w:cs="仿宋"/>
                <w:szCs w:val="21"/>
              </w:rPr>
              <w:t>人才</w:t>
            </w:r>
            <w:r w:rsidR="00DA7C38">
              <w:rPr>
                <w:rFonts w:ascii="仿宋" w:eastAsia="仿宋" w:hAnsi="仿宋" w:cs="仿宋" w:hint="eastAsia"/>
                <w:szCs w:val="21"/>
              </w:rPr>
              <w:t>。</w:t>
            </w:r>
          </w:p>
        </w:tc>
      </w:tr>
    </w:tbl>
    <w:p w:rsidR="00E278F5" w:rsidRDefault="00E278F5" w:rsidP="00E278F5">
      <w:pPr>
        <w:spacing w:line="360" w:lineRule="auto"/>
        <w:ind w:left="600" w:firstLineChars="152" w:firstLine="366"/>
        <w:jc w:val="center"/>
        <w:rPr>
          <w:rFonts w:ascii="仿宋" w:eastAsia="仿宋" w:hAnsi="仿宋" w:cs="仿宋"/>
          <w:b/>
          <w:sz w:val="24"/>
          <w:szCs w:val="24"/>
        </w:rPr>
      </w:pPr>
    </w:p>
    <w:p w:rsidR="00022A7B" w:rsidRDefault="00AA2E29" w:rsidP="00022A7B">
      <w:pPr>
        <w:spacing w:line="360" w:lineRule="auto"/>
        <w:jc w:val="center"/>
        <w:rPr>
          <w:rFonts w:ascii="宋体" w:eastAsia="宋体" w:hAnsi="宋体" w:cs="宋体"/>
          <w:b/>
          <w:sz w:val="28"/>
          <w:szCs w:val="28"/>
        </w:rPr>
      </w:pPr>
      <w:r>
        <w:rPr>
          <w:noProof/>
        </w:rPr>
        <w:drawing>
          <wp:inline distT="0" distB="0" distL="0" distR="0">
            <wp:extent cx="5709920" cy="5137150"/>
            <wp:effectExtent l="0" t="0" r="0" b="0"/>
            <wp:docPr id="30" name="图片 22" descr="https://www.xcvtc.edu.cn/u/cms/www/202207/14110125if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xcvtc.edu.cn/u/cms/www/202207/14110125ifbh.jpg"/>
                    <pic:cNvPicPr>
                      <a:picLocks noChangeAspect="1" noChangeArrowheads="1"/>
                    </pic:cNvPicPr>
                  </pic:nvPicPr>
                  <pic:blipFill>
                    <a:blip r:embed="rId35"/>
                    <a:srcRect/>
                    <a:stretch>
                      <a:fillRect/>
                    </a:stretch>
                  </pic:blipFill>
                  <pic:spPr bwMode="auto">
                    <a:xfrm>
                      <a:off x="0" y="0"/>
                      <a:ext cx="5709920" cy="5137150"/>
                    </a:xfrm>
                    <a:prstGeom prst="rect">
                      <a:avLst/>
                    </a:prstGeom>
                    <a:noFill/>
                    <a:ln w="9525">
                      <a:noFill/>
                      <a:miter lim="800000"/>
                      <a:headEnd/>
                      <a:tailEnd/>
                    </a:ln>
                  </pic:spPr>
                </pic:pic>
              </a:graphicData>
            </a:graphic>
          </wp:inline>
        </w:drawing>
      </w:r>
    </w:p>
    <w:p w:rsidR="009B684A" w:rsidRPr="009B684A" w:rsidRDefault="009B684A" w:rsidP="009B684A">
      <w:pPr>
        <w:pStyle w:val="1"/>
        <w:spacing w:before="0" w:beforeAutospacing="0" w:after="0" w:afterAutospacing="0"/>
        <w:jc w:val="center"/>
        <w:rPr>
          <w:rFonts w:ascii="仿宋" w:eastAsia="仿宋" w:hAnsi="仿宋"/>
          <w:b w:val="0"/>
          <w:bCs w:val="0"/>
          <w:kern w:val="2"/>
          <w:sz w:val="24"/>
          <w:szCs w:val="24"/>
        </w:rPr>
      </w:pPr>
      <w:r w:rsidRPr="00757A34">
        <w:rPr>
          <w:rFonts w:ascii="仿宋" w:eastAsia="仿宋" w:hAnsi="仿宋" w:hint="eastAsia"/>
          <w:b w:val="0"/>
          <w:bCs w:val="0"/>
          <w:kern w:val="2"/>
          <w:sz w:val="24"/>
          <w:szCs w:val="24"/>
        </w:rPr>
        <w:t>图5.</w:t>
      </w:r>
      <w:r w:rsidR="002715E7">
        <w:rPr>
          <w:rFonts w:ascii="仿宋" w:eastAsia="仿宋" w:hAnsi="仿宋" w:hint="eastAsia"/>
          <w:b w:val="0"/>
          <w:bCs w:val="0"/>
          <w:kern w:val="2"/>
          <w:sz w:val="24"/>
          <w:szCs w:val="24"/>
        </w:rPr>
        <w:t>8</w:t>
      </w:r>
      <w:r w:rsidR="00EE1202">
        <w:rPr>
          <w:rFonts w:ascii="仿宋" w:eastAsia="仿宋" w:hAnsi="仿宋" w:hint="eastAsia"/>
          <w:b w:val="0"/>
          <w:bCs w:val="0"/>
          <w:kern w:val="2"/>
          <w:sz w:val="24"/>
          <w:szCs w:val="24"/>
        </w:rPr>
        <w:t xml:space="preserve"> 学院领导</w:t>
      </w:r>
      <w:r w:rsidR="00EE1202">
        <w:rPr>
          <w:rFonts w:ascii="仿宋" w:eastAsia="仿宋" w:hAnsi="仿宋"/>
          <w:b w:val="0"/>
          <w:bCs w:val="0"/>
          <w:kern w:val="2"/>
          <w:sz w:val="24"/>
          <w:szCs w:val="24"/>
        </w:rPr>
        <w:t>到</w:t>
      </w:r>
      <w:r w:rsidR="00DA7C38">
        <w:rPr>
          <w:rFonts w:ascii="仿宋" w:eastAsia="仿宋" w:hAnsi="仿宋" w:hint="eastAsia"/>
          <w:b w:val="0"/>
          <w:bCs w:val="0"/>
          <w:kern w:val="2"/>
          <w:sz w:val="24"/>
          <w:szCs w:val="24"/>
        </w:rPr>
        <w:t>龙芯中科</w:t>
      </w:r>
      <w:r w:rsidR="00EE1202" w:rsidRPr="00EE1202">
        <w:rPr>
          <w:rFonts w:ascii="仿宋" w:eastAsia="仿宋" w:hAnsi="仿宋" w:hint="eastAsia"/>
          <w:b w:val="0"/>
          <w:bCs w:val="0"/>
          <w:kern w:val="2"/>
          <w:sz w:val="24"/>
          <w:szCs w:val="24"/>
        </w:rPr>
        <w:t>有限公司</w:t>
      </w:r>
      <w:r w:rsidR="00EE1202">
        <w:rPr>
          <w:rFonts w:ascii="仿宋" w:eastAsia="仿宋" w:hAnsi="仿宋" w:hint="eastAsia"/>
          <w:b w:val="0"/>
          <w:bCs w:val="0"/>
          <w:kern w:val="2"/>
          <w:sz w:val="24"/>
          <w:szCs w:val="24"/>
        </w:rPr>
        <w:t>调研</w:t>
      </w:r>
      <w:r w:rsidRPr="009B684A">
        <w:rPr>
          <w:rFonts w:ascii="仿宋" w:eastAsia="仿宋" w:hAnsi="仿宋"/>
          <w:b w:val="0"/>
          <w:bCs w:val="0"/>
          <w:kern w:val="2"/>
          <w:sz w:val="24"/>
          <w:szCs w:val="24"/>
        </w:rPr>
        <w:t>校企合作</w:t>
      </w:r>
    </w:p>
    <w:p w:rsidR="009B684A" w:rsidRPr="00EE1202" w:rsidRDefault="009B684A" w:rsidP="009B684A">
      <w:pPr>
        <w:spacing w:line="360" w:lineRule="auto"/>
        <w:jc w:val="center"/>
        <w:rPr>
          <w:rFonts w:ascii="仿宋" w:eastAsia="仿宋" w:hAnsi="仿宋" w:cs="宋体"/>
          <w:sz w:val="24"/>
          <w:szCs w:val="24"/>
        </w:rPr>
      </w:pPr>
    </w:p>
    <w:p w:rsidR="00B1312A" w:rsidRPr="00B1312A" w:rsidRDefault="00C66841" w:rsidP="00B1312A">
      <w:pPr>
        <w:spacing w:line="360" w:lineRule="auto"/>
        <w:rPr>
          <w:rFonts w:ascii="宋体" w:eastAsia="宋体" w:hAnsi="宋体" w:cs="宋体"/>
          <w:b/>
          <w:sz w:val="28"/>
          <w:szCs w:val="28"/>
        </w:rPr>
      </w:pPr>
      <w:r>
        <w:rPr>
          <w:rFonts w:ascii="宋体" w:eastAsia="宋体" w:hAnsi="宋体" w:cs="宋体" w:hint="eastAsia"/>
          <w:b/>
          <w:sz w:val="28"/>
          <w:szCs w:val="28"/>
        </w:rPr>
        <w:lastRenderedPageBreak/>
        <w:t>5</w:t>
      </w:r>
      <w:r w:rsidR="00B1312A">
        <w:rPr>
          <w:rFonts w:ascii="宋体" w:eastAsia="宋体" w:hAnsi="宋体" w:cs="宋体" w:hint="eastAsia"/>
          <w:b/>
          <w:sz w:val="28"/>
          <w:szCs w:val="28"/>
        </w:rPr>
        <w:t>.</w:t>
      </w:r>
      <w:r w:rsidR="00B1312A" w:rsidRPr="00B1312A">
        <w:rPr>
          <w:rFonts w:ascii="宋体" w:eastAsia="宋体" w:hAnsi="宋体" w:cs="宋体" w:hint="eastAsia"/>
          <w:b/>
          <w:sz w:val="28"/>
          <w:szCs w:val="28"/>
        </w:rPr>
        <w:t>搭建就业平台，促进毕业生就业，服务地方经济发展</w:t>
      </w:r>
    </w:p>
    <w:p w:rsidR="00B1312A" w:rsidRPr="00320C12" w:rsidRDefault="00B1312A" w:rsidP="00B1312A">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(1)统筹办好线上线下招聘活动。进一步完善“线上+线下”立体服务体系，一方面持续做好各类线上招聘活动，另一方面举办形式多样的线下招聘会，推进校园招聘活动向小型化、多场次、重实效的方向转变，更好地服务毕业生就业。</w:t>
      </w:r>
      <w:r w:rsidR="00565803" w:rsidRPr="00320C12">
        <w:rPr>
          <w:rFonts w:ascii="仿宋" w:eastAsia="仿宋" w:hAnsi="仿宋" w:cs="仿宋" w:hint="eastAsia"/>
          <w:sz w:val="28"/>
          <w:szCs w:val="28"/>
        </w:rPr>
        <w:t>今年以来</w:t>
      </w:r>
      <w:r w:rsidRPr="00320C12">
        <w:rPr>
          <w:rFonts w:ascii="仿宋" w:eastAsia="仿宋" w:hAnsi="仿宋" w:cs="仿宋" w:hint="eastAsia"/>
          <w:sz w:val="28"/>
          <w:szCs w:val="28"/>
        </w:rPr>
        <w:t>，我校在线下开展了</w:t>
      </w:r>
      <w:r w:rsidR="00E137BE">
        <w:rPr>
          <w:rFonts w:ascii="仿宋" w:eastAsia="仿宋" w:hAnsi="仿宋" w:cs="仿宋" w:hint="eastAsia"/>
          <w:sz w:val="28"/>
          <w:szCs w:val="28"/>
        </w:rPr>
        <w:t>2022</w:t>
      </w:r>
      <w:r w:rsidRPr="00320C12">
        <w:rPr>
          <w:rFonts w:ascii="仿宋" w:eastAsia="仿宋" w:hAnsi="仿宋" w:cs="仿宋" w:hint="eastAsia"/>
          <w:sz w:val="28"/>
          <w:szCs w:val="28"/>
        </w:rPr>
        <w:t>届毕业生就业双选会，在线上开展了</w:t>
      </w:r>
      <w:r w:rsidR="00565803" w:rsidRPr="00320C12">
        <w:rPr>
          <w:rFonts w:ascii="仿宋" w:eastAsia="仿宋" w:hAnsi="仿宋" w:cs="仿宋" w:hint="eastAsia"/>
          <w:sz w:val="28"/>
          <w:szCs w:val="28"/>
        </w:rPr>
        <w:t>多次</w:t>
      </w:r>
      <w:r w:rsidRPr="00320C12">
        <w:rPr>
          <w:rFonts w:ascii="仿宋" w:eastAsia="仿宋" w:hAnsi="仿宋" w:cs="仿宋" w:hint="eastAsia"/>
          <w:sz w:val="28"/>
          <w:szCs w:val="28"/>
        </w:rPr>
        <w:t>毕业生网络招聘会，协同各二级学院组织各类专场宣讲会20余场。同时，还积极组织和引导毕业生参加教育部、省教育厅和市人社局组织的各类线上线下招聘活动，有力地搭建了校、企、生多方沟通桥梁，为毕业生提供了大量的就业岗位，为企业输送了大量的人才。</w:t>
      </w:r>
    </w:p>
    <w:p w:rsidR="002715E7" w:rsidRDefault="002273A4" w:rsidP="00B1312A">
      <w:pPr>
        <w:spacing w:line="580" w:lineRule="exact"/>
        <w:ind w:firstLineChars="200" w:firstLine="560"/>
        <w:jc w:val="left"/>
        <w:rPr>
          <w:rFonts w:ascii="宋体" w:eastAsia="宋体" w:hAnsi="宋体" w:cs="宋体"/>
          <w:sz w:val="28"/>
          <w:szCs w:val="28"/>
        </w:rPr>
      </w:pPr>
      <w:r>
        <w:rPr>
          <w:rFonts w:ascii="宋体" w:eastAsia="宋体" w:hAnsi="宋体" w:cs="宋体"/>
          <w:noProof/>
          <w:sz w:val="28"/>
          <w:szCs w:val="28"/>
        </w:rPr>
        <w:drawing>
          <wp:anchor distT="0" distB="0" distL="114300" distR="114300" simplePos="0" relativeHeight="251663360" behindDoc="0" locked="0" layoutInCell="1" allowOverlap="1">
            <wp:simplePos x="0" y="0"/>
            <wp:positionH relativeFrom="column">
              <wp:posOffset>654050</wp:posOffset>
            </wp:positionH>
            <wp:positionV relativeFrom="paragraph">
              <wp:posOffset>6985</wp:posOffset>
            </wp:positionV>
            <wp:extent cx="5699760" cy="4940300"/>
            <wp:effectExtent l="0" t="0" r="0" b="0"/>
            <wp:wrapNone/>
            <wp:docPr id="31" name="图片 25" descr="https://www.xcvtc.edu.cn/u/cms/www/202206/140942563c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xcvtc.edu.cn/u/cms/www/202206/140942563cw0.JPG"/>
                    <pic:cNvPicPr>
                      <a:picLocks noChangeAspect="1" noChangeArrowheads="1"/>
                    </pic:cNvPicPr>
                  </pic:nvPicPr>
                  <pic:blipFill>
                    <a:blip r:embed="rId36"/>
                    <a:srcRect/>
                    <a:stretch>
                      <a:fillRect/>
                    </a:stretch>
                  </pic:blipFill>
                  <pic:spPr bwMode="auto">
                    <a:xfrm>
                      <a:off x="0" y="0"/>
                      <a:ext cx="5707567" cy="4947067"/>
                    </a:xfrm>
                    <a:prstGeom prst="rect">
                      <a:avLst/>
                    </a:prstGeom>
                    <a:noFill/>
                    <a:ln w="9525">
                      <a:noFill/>
                      <a:miter lim="800000"/>
                      <a:headEnd/>
                      <a:tailEnd/>
                    </a:ln>
                  </pic:spPr>
                </pic:pic>
              </a:graphicData>
            </a:graphic>
          </wp:anchor>
        </w:drawing>
      </w:r>
    </w:p>
    <w:p w:rsidR="002715E7" w:rsidRDefault="002715E7" w:rsidP="002273A4">
      <w:pPr>
        <w:spacing w:line="580" w:lineRule="exact"/>
        <w:ind w:firstLineChars="200" w:firstLine="560"/>
        <w:jc w:val="center"/>
        <w:rPr>
          <w:rFonts w:ascii="宋体" w:eastAsia="宋体" w:hAnsi="宋体" w:cs="宋体"/>
          <w:sz w:val="28"/>
          <w:szCs w:val="28"/>
        </w:rPr>
      </w:pPr>
    </w:p>
    <w:p w:rsidR="00B1312A" w:rsidRDefault="00B1312A" w:rsidP="003056D8">
      <w:pPr>
        <w:spacing w:line="580" w:lineRule="exact"/>
        <w:ind w:firstLineChars="200" w:firstLine="560"/>
        <w:jc w:val="center"/>
        <w:rPr>
          <w:rFonts w:ascii="宋体" w:eastAsia="宋体" w:hAnsi="宋体" w:cs="宋体"/>
          <w:sz w:val="28"/>
          <w:szCs w:val="28"/>
        </w:rPr>
      </w:pPr>
    </w:p>
    <w:p w:rsidR="00B1312A" w:rsidRDefault="00B1312A" w:rsidP="003056D8">
      <w:pPr>
        <w:spacing w:line="580" w:lineRule="exact"/>
        <w:ind w:firstLineChars="200" w:firstLine="560"/>
        <w:jc w:val="center"/>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P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B1312A" w:rsidRDefault="00B1312A" w:rsidP="00B1312A">
      <w:pPr>
        <w:spacing w:line="580" w:lineRule="exact"/>
        <w:ind w:firstLineChars="200" w:firstLine="560"/>
        <w:jc w:val="left"/>
        <w:rPr>
          <w:rFonts w:ascii="宋体" w:eastAsia="宋体" w:hAnsi="宋体" w:cs="宋体"/>
          <w:sz w:val="28"/>
          <w:szCs w:val="28"/>
        </w:rPr>
      </w:pPr>
    </w:p>
    <w:p w:rsidR="00C73F2C" w:rsidRDefault="00C73F2C" w:rsidP="00B1312A">
      <w:pPr>
        <w:pStyle w:val="1"/>
        <w:spacing w:before="0" w:beforeAutospacing="0" w:after="0" w:afterAutospacing="0"/>
        <w:jc w:val="center"/>
        <w:rPr>
          <w:rFonts w:ascii="仿宋" w:eastAsia="仿宋" w:hAnsi="仿宋"/>
          <w:b w:val="0"/>
          <w:bCs w:val="0"/>
          <w:kern w:val="2"/>
          <w:sz w:val="24"/>
          <w:szCs w:val="24"/>
        </w:rPr>
      </w:pPr>
    </w:p>
    <w:p w:rsidR="00C73F2C" w:rsidRDefault="00C73F2C" w:rsidP="00B1312A">
      <w:pPr>
        <w:pStyle w:val="1"/>
        <w:spacing w:before="0" w:beforeAutospacing="0" w:after="0" w:afterAutospacing="0"/>
        <w:jc w:val="center"/>
        <w:rPr>
          <w:rFonts w:ascii="仿宋" w:eastAsia="仿宋" w:hAnsi="仿宋"/>
          <w:b w:val="0"/>
          <w:bCs w:val="0"/>
          <w:kern w:val="2"/>
          <w:sz w:val="24"/>
          <w:szCs w:val="24"/>
        </w:rPr>
      </w:pPr>
    </w:p>
    <w:p w:rsidR="00C73F2C" w:rsidRDefault="00C73F2C" w:rsidP="00B1312A">
      <w:pPr>
        <w:pStyle w:val="1"/>
        <w:spacing w:before="0" w:beforeAutospacing="0" w:after="0" w:afterAutospacing="0"/>
        <w:jc w:val="center"/>
        <w:rPr>
          <w:rFonts w:ascii="仿宋" w:eastAsia="仿宋" w:hAnsi="仿宋"/>
          <w:b w:val="0"/>
          <w:bCs w:val="0"/>
          <w:kern w:val="2"/>
          <w:sz w:val="24"/>
          <w:szCs w:val="24"/>
        </w:rPr>
      </w:pPr>
    </w:p>
    <w:p w:rsidR="00B1312A" w:rsidRPr="00B1312A" w:rsidRDefault="00B1312A" w:rsidP="00B1312A">
      <w:pPr>
        <w:pStyle w:val="1"/>
        <w:spacing w:before="0" w:beforeAutospacing="0" w:after="0" w:afterAutospacing="0"/>
        <w:jc w:val="center"/>
        <w:rPr>
          <w:rFonts w:ascii="仿宋" w:eastAsia="仿宋" w:hAnsi="仿宋"/>
          <w:b w:val="0"/>
          <w:bCs w:val="0"/>
          <w:kern w:val="2"/>
          <w:sz w:val="24"/>
          <w:szCs w:val="24"/>
        </w:rPr>
      </w:pPr>
      <w:r w:rsidRPr="00757A34">
        <w:rPr>
          <w:rFonts w:ascii="仿宋" w:eastAsia="仿宋" w:hAnsi="仿宋" w:hint="eastAsia"/>
          <w:b w:val="0"/>
          <w:bCs w:val="0"/>
          <w:kern w:val="2"/>
          <w:sz w:val="24"/>
          <w:szCs w:val="24"/>
        </w:rPr>
        <w:t>图5.</w:t>
      </w:r>
      <w:r w:rsidR="002715E7">
        <w:rPr>
          <w:rFonts w:ascii="仿宋" w:eastAsia="仿宋" w:hAnsi="仿宋" w:hint="eastAsia"/>
          <w:b w:val="0"/>
          <w:bCs w:val="0"/>
          <w:kern w:val="2"/>
          <w:sz w:val="24"/>
          <w:szCs w:val="24"/>
        </w:rPr>
        <w:t>9</w:t>
      </w:r>
      <w:r w:rsidRPr="009B684A">
        <w:rPr>
          <w:rFonts w:ascii="仿宋" w:eastAsia="仿宋" w:hAnsi="仿宋"/>
          <w:b w:val="0"/>
          <w:bCs w:val="0"/>
          <w:kern w:val="2"/>
          <w:sz w:val="24"/>
          <w:szCs w:val="24"/>
        </w:rPr>
        <w:t>我</w:t>
      </w:r>
      <w:r w:rsidRPr="002273A4">
        <w:rPr>
          <w:rFonts w:ascii="仿宋" w:eastAsia="仿宋" w:hAnsi="仿宋"/>
          <w:b w:val="0"/>
          <w:bCs w:val="0"/>
          <w:kern w:val="2"/>
          <w:sz w:val="24"/>
          <w:szCs w:val="24"/>
        </w:rPr>
        <w:t>校</w:t>
      </w:r>
      <w:r w:rsidR="002273A4">
        <w:rPr>
          <w:rFonts w:ascii="仿宋" w:eastAsia="仿宋" w:hAnsi="仿宋"/>
          <w:b w:val="0"/>
          <w:bCs w:val="0"/>
          <w:kern w:val="2"/>
          <w:sz w:val="24"/>
          <w:szCs w:val="24"/>
        </w:rPr>
        <w:t>举办</w:t>
      </w:r>
      <w:r w:rsidR="002273A4" w:rsidRPr="002273A4">
        <w:rPr>
          <w:rFonts w:ascii="仿宋" w:eastAsia="仿宋" w:hAnsi="仿宋" w:hint="eastAsia"/>
          <w:b w:val="0"/>
          <w:kern w:val="2"/>
          <w:sz w:val="24"/>
          <w:szCs w:val="24"/>
        </w:rPr>
        <w:t>“</w:t>
      </w:r>
      <w:r w:rsidR="002273A4" w:rsidRPr="002273A4">
        <w:rPr>
          <w:rFonts w:ascii="仿宋" w:eastAsia="仿宋" w:hAnsi="仿宋" w:hint="eastAsia"/>
          <w:b w:val="0"/>
          <w:bCs w:val="0"/>
          <w:kern w:val="2"/>
          <w:sz w:val="24"/>
          <w:szCs w:val="24"/>
        </w:rPr>
        <w:t>创业在宣、城邀你来” 宣城职业技术学院招聘会</w:t>
      </w:r>
    </w:p>
    <w:p w:rsidR="00B1312A" w:rsidRPr="00B1312A" w:rsidRDefault="00B1312A" w:rsidP="00B1312A">
      <w:pPr>
        <w:spacing w:line="580" w:lineRule="exact"/>
        <w:ind w:firstLineChars="200" w:firstLine="560"/>
        <w:jc w:val="left"/>
        <w:rPr>
          <w:rFonts w:ascii="宋体" w:eastAsia="宋体" w:hAnsi="宋体" w:cs="宋体"/>
          <w:sz w:val="28"/>
          <w:szCs w:val="28"/>
        </w:rPr>
      </w:pPr>
      <w:r>
        <w:rPr>
          <w:rFonts w:ascii="宋体" w:eastAsia="宋体" w:hAnsi="宋体" w:cs="宋体" w:hint="eastAsia"/>
          <w:sz w:val="28"/>
          <w:szCs w:val="28"/>
        </w:rPr>
        <w:t>(</w:t>
      </w:r>
      <w:r w:rsidRPr="00320C12">
        <w:rPr>
          <w:rFonts w:ascii="仿宋" w:eastAsia="仿宋" w:hAnsi="仿宋" w:cs="仿宋" w:hint="eastAsia"/>
          <w:sz w:val="28"/>
          <w:szCs w:val="28"/>
        </w:rPr>
        <w:t>2)积极巩固和拓展新的实习就业基地。一方面通过与宣城市人社局、宣城市经</w:t>
      </w:r>
      <w:r w:rsidRPr="00320C12">
        <w:rPr>
          <w:rFonts w:ascii="仿宋" w:eastAsia="仿宋" w:hAnsi="仿宋" w:cs="仿宋" w:hint="eastAsia"/>
          <w:sz w:val="28"/>
          <w:szCs w:val="28"/>
        </w:rPr>
        <w:lastRenderedPageBreak/>
        <w:t>济开发区、宁国市开发区以及绩溪县经济开发区等单位保持密切协作，积极拓展一些新的实习就业基地；另一方面在西藏自治区新增实习和就业基地（主要是医院和学前教育机构），为服务西藏毕业生更充分和更高质量就业打下基础；再一方面是加大对宣城市重点企业的服务力度，为他们输送需要的人才，服务地方经济发展。</w:t>
      </w:r>
    </w:p>
    <w:p w:rsidR="00B1312A" w:rsidRPr="000E3C25" w:rsidRDefault="002273A4" w:rsidP="00565803">
      <w:pPr>
        <w:jc w:val="center"/>
      </w:pPr>
      <w:r>
        <w:rPr>
          <w:noProof/>
        </w:rPr>
        <w:drawing>
          <wp:inline distT="0" distB="0" distL="0" distR="0">
            <wp:extent cx="5709920" cy="4635500"/>
            <wp:effectExtent l="0" t="0" r="0" b="0"/>
            <wp:docPr id="33" name="图片 28" descr="https://www.xcvtc.edu.cn/u/cms/www/202205/20152943t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xcvtc.edu.cn/u/cms/www/202205/20152943tdaj.jpg"/>
                    <pic:cNvPicPr>
                      <a:picLocks noChangeAspect="1" noChangeArrowheads="1"/>
                    </pic:cNvPicPr>
                  </pic:nvPicPr>
                  <pic:blipFill>
                    <a:blip r:embed="rId37"/>
                    <a:srcRect/>
                    <a:stretch>
                      <a:fillRect/>
                    </a:stretch>
                  </pic:blipFill>
                  <pic:spPr bwMode="auto">
                    <a:xfrm>
                      <a:off x="0" y="0"/>
                      <a:ext cx="5709920" cy="4635500"/>
                    </a:xfrm>
                    <a:prstGeom prst="rect">
                      <a:avLst/>
                    </a:prstGeom>
                    <a:noFill/>
                    <a:ln w="9525">
                      <a:noFill/>
                      <a:miter lim="800000"/>
                      <a:headEnd/>
                      <a:tailEnd/>
                    </a:ln>
                  </pic:spPr>
                </pic:pic>
              </a:graphicData>
            </a:graphic>
          </wp:inline>
        </w:drawing>
      </w:r>
    </w:p>
    <w:p w:rsidR="008F6D60" w:rsidRDefault="00565803" w:rsidP="008F6D60">
      <w:pPr>
        <w:spacing w:line="360" w:lineRule="auto"/>
        <w:jc w:val="center"/>
        <w:rPr>
          <w:rFonts w:ascii="仿宋" w:eastAsia="仿宋" w:hAnsi="仿宋" w:cs="宋体"/>
          <w:sz w:val="24"/>
          <w:szCs w:val="24"/>
        </w:rPr>
      </w:pPr>
      <w:r w:rsidRPr="00565803">
        <w:rPr>
          <w:rFonts w:ascii="仿宋" w:eastAsia="仿宋" w:hAnsi="仿宋" w:cs="宋体" w:hint="eastAsia"/>
          <w:sz w:val="24"/>
          <w:szCs w:val="24"/>
        </w:rPr>
        <w:t>图5.</w:t>
      </w:r>
      <w:r w:rsidR="002715E7">
        <w:rPr>
          <w:rFonts w:ascii="仿宋" w:eastAsia="仿宋" w:hAnsi="仿宋" w:cs="宋体" w:hint="eastAsia"/>
          <w:sz w:val="24"/>
          <w:szCs w:val="24"/>
        </w:rPr>
        <w:t>10</w:t>
      </w:r>
      <w:r>
        <w:rPr>
          <w:rFonts w:ascii="仿宋" w:eastAsia="仿宋" w:hAnsi="仿宋" w:cs="宋体" w:hint="eastAsia"/>
          <w:sz w:val="24"/>
          <w:szCs w:val="24"/>
        </w:rPr>
        <w:t>学院领导到</w:t>
      </w:r>
      <w:r w:rsidR="002273A4" w:rsidRPr="002273A4">
        <w:rPr>
          <w:rFonts w:ascii="仿宋" w:eastAsia="仿宋" w:hAnsi="仿宋" w:cs="宋体" w:hint="eastAsia"/>
          <w:sz w:val="24"/>
          <w:szCs w:val="24"/>
        </w:rPr>
        <w:t>宣城市经开区贝特国际工业园</w:t>
      </w:r>
      <w:r w:rsidR="008F6D60">
        <w:rPr>
          <w:rFonts w:ascii="仿宋" w:eastAsia="仿宋" w:hAnsi="仿宋" w:cs="宋体"/>
          <w:sz w:val="24"/>
          <w:szCs w:val="24"/>
        </w:rPr>
        <w:t>相关</w:t>
      </w:r>
      <w:r w:rsidR="008F6D60">
        <w:rPr>
          <w:rFonts w:ascii="仿宋" w:eastAsia="仿宋" w:hAnsi="仿宋" w:cs="宋体" w:hint="eastAsia"/>
          <w:sz w:val="24"/>
          <w:szCs w:val="24"/>
        </w:rPr>
        <w:t>企业</w:t>
      </w:r>
      <w:r w:rsidR="008F6D60">
        <w:rPr>
          <w:rFonts w:ascii="仿宋" w:eastAsia="仿宋" w:hAnsi="仿宋" w:cs="宋体"/>
          <w:sz w:val="24"/>
          <w:szCs w:val="24"/>
        </w:rPr>
        <w:t>开展</w:t>
      </w:r>
      <w:r w:rsidR="008F6D60" w:rsidRPr="008F6D60">
        <w:rPr>
          <w:rFonts w:ascii="仿宋" w:eastAsia="仿宋" w:hAnsi="仿宋" w:cs="宋体"/>
          <w:sz w:val="24"/>
          <w:szCs w:val="24"/>
        </w:rPr>
        <w:t>就业调研</w:t>
      </w:r>
    </w:p>
    <w:p w:rsidR="008F6D60" w:rsidRDefault="00233151" w:rsidP="008F6D60">
      <w:pPr>
        <w:spacing w:line="360" w:lineRule="auto"/>
        <w:jc w:val="center"/>
        <w:rPr>
          <w:rFonts w:ascii="仿宋" w:eastAsia="仿宋" w:hAnsi="仿宋" w:cs="宋体"/>
          <w:sz w:val="24"/>
          <w:szCs w:val="24"/>
        </w:rPr>
      </w:pPr>
      <w:r>
        <w:rPr>
          <w:noProof/>
        </w:rPr>
        <w:lastRenderedPageBreak/>
        <w:drawing>
          <wp:inline distT="0" distB="0" distL="0" distR="0">
            <wp:extent cx="5143500" cy="3632200"/>
            <wp:effectExtent l="0" t="0" r="0" b="0"/>
            <wp:docPr id="35" name="图片 34" descr="https://www.xcvtc.edu.cn/u/cms/www/202203/07164953vh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xcvtc.edu.cn/u/cms/www/202203/07164953vhbs.jpg"/>
                    <pic:cNvPicPr>
                      <a:picLocks noChangeAspect="1" noChangeArrowheads="1"/>
                    </pic:cNvPicPr>
                  </pic:nvPicPr>
                  <pic:blipFill>
                    <a:blip r:embed="rId38"/>
                    <a:srcRect/>
                    <a:stretch>
                      <a:fillRect/>
                    </a:stretch>
                  </pic:blipFill>
                  <pic:spPr bwMode="auto">
                    <a:xfrm>
                      <a:off x="0" y="0"/>
                      <a:ext cx="5151310" cy="3637715"/>
                    </a:xfrm>
                    <a:prstGeom prst="rect">
                      <a:avLst/>
                    </a:prstGeom>
                    <a:noFill/>
                    <a:ln w="9525">
                      <a:noFill/>
                      <a:miter lim="800000"/>
                      <a:headEnd/>
                      <a:tailEnd/>
                    </a:ln>
                  </pic:spPr>
                </pic:pic>
              </a:graphicData>
            </a:graphic>
          </wp:inline>
        </w:drawing>
      </w:r>
    </w:p>
    <w:p w:rsidR="00233151" w:rsidRDefault="008F6D60" w:rsidP="00233151">
      <w:pPr>
        <w:spacing w:line="360" w:lineRule="auto"/>
        <w:jc w:val="center"/>
        <w:rPr>
          <w:rFonts w:ascii="仿宋" w:eastAsia="仿宋" w:hAnsi="仿宋" w:cs="宋体"/>
          <w:b/>
          <w:bCs/>
          <w:sz w:val="24"/>
          <w:szCs w:val="24"/>
        </w:rPr>
      </w:pPr>
      <w:r w:rsidRPr="00565803">
        <w:rPr>
          <w:rFonts w:ascii="仿宋" w:eastAsia="仿宋" w:hAnsi="仿宋" w:cs="宋体" w:hint="eastAsia"/>
          <w:sz w:val="24"/>
          <w:szCs w:val="24"/>
        </w:rPr>
        <w:t>图5.</w:t>
      </w:r>
      <w:r>
        <w:rPr>
          <w:rFonts w:ascii="仿宋" w:eastAsia="仿宋" w:hAnsi="仿宋" w:cs="宋体" w:hint="eastAsia"/>
          <w:sz w:val="24"/>
          <w:szCs w:val="24"/>
        </w:rPr>
        <w:t>11</w:t>
      </w:r>
      <w:r w:rsidR="00233151" w:rsidRPr="00233151">
        <w:rPr>
          <w:rFonts w:ascii="仿宋" w:eastAsia="仿宋" w:hAnsi="仿宋" w:cs="宋体" w:hint="eastAsia"/>
          <w:sz w:val="24"/>
          <w:szCs w:val="24"/>
        </w:rPr>
        <w:t>学院与安徽徽光智能科技有限责任公司签订战略合作协议</w:t>
      </w:r>
    </w:p>
    <w:p w:rsidR="0003451E" w:rsidRPr="00320C12" w:rsidRDefault="00565803" w:rsidP="00040FFF">
      <w:pPr>
        <w:spacing w:line="360" w:lineRule="auto"/>
        <w:ind w:firstLineChars="200" w:firstLine="560"/>
        <w:rPr>
          <w:rFonts w:ascii="仿宋" w:eastAsia="仿宋" w:hAnsi="仿宋" w:cs="仿宋"/>
          <w:sz w:val="28"/>
          <w:szCs w:val="28"/>
        </w:rPr>
      </w:pPr>
      <w:r w:rsidRPr="00320C12">
        <w:rPr>
          <w:rFonts w:ascii="仿宋" w:eastAsia="仿宋" w:hAnsi="仿宋" w:cs="仿宋" w:hint="eastAsia"/>
          <w:sz w:val="28"/>
          <w:szCs w:val="28"/>
        </w:rPr>
        <w:t>（3）</w:t>
      </w:r>
      <w:r w:rsidR="0005515A" w:rsidRPr="00320C12">
        <w:rPr>
          <w:rFonts w:ascii="仿宋" w:eastAsia="仿宋" w:hAnsi="仿宋" w:cs="仿宋" w:hint="eastAsia"/>
          <w:sz w:val="28"/>
          <w:szCs w:val="28"/>
        </w:rPr>
        <w:t>搭建良好就业沟通平台</w:t>
      </w:r>
      <w:r w:rsidR="00981C4F" w:rsidRPr="00320C12">
        <w:rPr>
          <w:rFonts w:ascii="仿宋" w:eastAsia="仿宋" w:hAnsi="仿宋" w:cs="仿宋" w:hint="eastAsia"/>
          <w:sz w:val="28"/>
          <w:szCs w:val="28"/>
        </w:rPr>
        <w:t>，为学生提供更多的就业渠道，促进毕业生就业。</w:t>
      </w:r>
      <w:r w:rsidR="00C66841" w:rsidRPr="00320C12">
        <w:rPr>
          <w:rFonts w:ascii="仿宋" w:eastAsia="仿宋" w:hAnsi="仿宋" w:cs="仿宋" w:hint="eastAsia"/>
          <w:sz w:val="28"/>
          <w:szCs w:val="28"/>
        </w:rPr>
        <w:t>一</w:t>
      </w:r>
      <w:r w:rsidR="0005515A" w:rsidRPr="00320C12">
        <w:rPr>
          <w:rFonts w:ascii="仿宋" w:eastAsia="仿宋" w:hAnsi="仿宋" w:cs="仿宋" w:hint="eastAsia"/>
          <w:sz w:val="28"/>
          <w:szCs w:val="28"/>
        </w:rPr>
        <w:t>方面</w:t>
      </w:r>
      <w:r w:rsidR="00C66841" w:rsidRPr="00320C12">
        <w:rPr>
          <w:rFonts w:ascii="仿宋" w:eastAsia="仿宋" w:hAnsi="仿宋" w:cs="仿宋" w:hint="eastAsia"/>
          <w:sz w:val="28"/>
          <w:szCs w:val="28"/>
        </w:rPr>
        <w:t>优化整合信息服务、大型双选会服务、就业指导网站等就业服务平台功能，完善一体化就业信息服务平台建设。通过</w:t>
      </w:r>
      <w:r w:rsidR="0005515A" w:rsidRPr="00320C12">
        <w:rPr>
          <w:rFonts w:ascii="仿宋" w:eastAsia="仿宋" w:hAnsi="仿宋" w:cs="仿宋" w:hint="eastAsia"/>
          <w:sz w:val="28"/>
          <w:szCs w:val="28"/>
        </w:rPr>
        <w:t>院内就业宣传栏和新媒体如QQ群、微信、微博等向学生解读国家新的就业政策，向</w:t>
      </w:r>
      <w:r w:rsidR="00C66841" w:rsidRPr="00320C12">
        <w:rPr>
          <w:rFonts w:ascii="仿宋" w:eastAsia="仿宋" w:hAnsi="仿宋" w:cs="仿宋" w:hint="eastAsia"/>
          <w:sz w:val="28"/>
          <w:szCs w:val="28"/>
        </w:rPr>
        <w:t>学生提供就业信息</w:t>
      </w:r>
      <w:r w:rsidR="00A47C62" w:rsidRPr="00320C12">
        <w:rPr>
          <w:rFonts w:ascii="仿宋" w:eastAsia="仿宋" w:hAnsi="仿宋" w:cs="仿宋" w:hint="eastAsia"/>
          <w:sz w:val="28"/>
          <w:szCs w:val="28"/>
        </w:rPr>
        <w:t>；</w:t>
      </w:r>
      <w:r w:rsidR="0005515A" w:rsidRPr="00320C12">
        <w:rPr>
          <w:rFonts w:ascii="仿宋" w:eastAsia="仿宋" w:hAnsi="仿宋" w:cs="仿宋" w:hint="eastAsia"/>
          <w:sz w:val="28"/>
          <w:szCs w:val="28"/>
        </w:rPr>
        <w:t>另一方面</w:t>
      </w:r>
      <w:r w:rsidR="00C66841" w:rsidRPr="00320C12">
        <w:rPr>
          <w:rFonts w:ascii="仿宋" w:eastAsia="仿宋" w:hAnsi="仿宋" w:cs="仿宋" w:hint="eastAsia"/>
          <w:sz w:val="28"/>
          <w:szCs w:val="28"/>
        </w:rPr>
        <w:t>完善</w:t>
      </w:r>
      <w:r w:rsidR="006432B0" w:rsidRPr="00320C12">
        <w:rPr>
          <w:rFonts w:ascii="仿宋" w:eastAsia="仿宋" w:hAnsi="仿宋" w:cs="仿宋" w:hint="eastAsia"/>
          <w:sz w:val="28"/>
          <w:szCs w:val="28"/>
        </w:rPr>
        <w:t>和创新</w:t>
      </w:r>
      <w:r w:rsidR="00783C24" w:rsidRPr="00320C12">
        <w:rPr>
          <w:rFonts w:ascii="仿宋" w:eastAsia="仿宋" w:hAnsi="仿宋" w:cs="仿宋" w:hint="eastAsia"/>
          <w:sz w:val="28"/>
          <w:szCs w:val="28"/>
        </w:rPr>
        <w:t>招聘会的形式，举办学院大型双选会和系</w:t>
      </w:r>
      <w:r w:rsidR="00C66841" w:rsidRPr="00320C12">
        <w:rPr>
          <w:rFonts w:ascii="仿宋" w:eastAsia="仿宋" w:hAnsi="仿宋" w:cs="仿宋" w:hint="eastAsia"/>
          <w:sz w:val="28"/>
          <w:szCs w:val="28"/>
        </w:rPr>
        <w:t>专业专场宣讲会相结合，实现就业渠道多样化、常态化。</w:t>
      </w:r>
      <w:r w:rsidR="0005515A" w:rsidRPr="00320C12">
        <w:rPr>
          <w:rFonts w:ascii="仿宋" w:eastAsia="仿宋" w:hAnsi="仿宋" w:cs="仿宋" w:hint="eastAsia"/>
          <w:sz w:val="28"/>
          <w:szCs w:val="28"/>
        </w:rPr>
        <w:t>为企业和毕业生搭建良好沟通平台，实现多方共赢；最后</w:t>
      </w:r>
      <w:r w:rsidR="00C66841" w:rsidRPr="00320C12">
        <w:rPr>
          <w:rFonts w:ascii="仿宋" w:eastAsia="仿宋" w:hAnsi="仿宋" w:cs="仿宋" w:hint="eastAsia"/>
          <w:sz w:val="28"/>
          <w:szCs w:val="28"/>
        </w:rPr>
        <w:t>是巩固特色专业实习就业基地，为学生创造更多的优质就业机会。</w:t>
      </w:r>
    </w:p>
    <w:p w:rsidR="0003451E" w:rsidRDefault="00C66841" w:rsidP="00DC5855">
      <w:pPr>
        <w:spacing w:line="360" w:lineRule="auto"/>
        <w:ind w:firstLineChars="196" w:firstLine="551"/>
        <w:jc w:val="left"/>
        <w:rPr>
          <w:rFonts w:ascii="宋体" w:eastAsia="宋体" w:hAnsi="Calibri" w:cs="Times New Roman"/>
          <w:b/>
          <w:sz w:val="28"/>
          <w:szCs w:val="28"/>
        </w:rPr>
      </w:pPr>
      <w:r>
        <w:rPr>
          <w:rFonts w:ascii="宋体" w:eastAsia="宋体" w:hAnsi="宋体" w:cs="宋体" w:hint="eastAsia"/>
          <w:b/>
          <w:sz w:val="28"/>
          <w:szCs w:val="28"/>
        </w:rPr>
        <w:t>6</w:t>
      </w:r>
      <w:r w:rsidR="00DC5855">
        <w:rPr>
          <w:rFonts w:ascii="宋体" w:eastAsia="宋体" w:hAnsi="宋体" w:cs="宋体" w:hint="eastAsia"/>
          <w:b/>
          <w:sz w:val="28"/>
          <w:szCs w:val="28"/>
        </w:rPr>
        <w:t>.</w:t>
      </w:r>
      <w:r w:rsidR="002A4459">
        <w:rPr>
          <w:rFonts w:ascii="宋体" w:eastAsia="宋体" w:hAnsi="宋体" w:cs="宋体" w:hint="eastAsia"/>
          <w:b/>
          <w:sz w:val="28"/>
          <w:szCs w:val="28"/>
        </w:rPr>
        <w:t>搭建</w:t>
      </w:r>
      <w:r>
        <w:rPr>
          <w:rFonts w:ascii="宋体" w:eastAsia="宋体" w:hAnsi="宋体" w:cs="宋体" w:hint="eastAsia"/>
          <w:b/>
          <w:sz w:val="28"/>
          <w:szCs w:val="28"/>
        </w:rPr>
        <w:t>大学生创新创业平台</w:t>
      </w:r>
    </w:p>
    <w:p w:rsidR="0003451E" w:rsidRDefault="00DA7C38" w:rsidP="00320C12">
      <w:pPr>
        <w:spacing w:line="580" w:lineRule="exact"/>
        <w:ind w:firstLineChars="200" w:firstLine="420"/>
        <w:jc w:val="left"/>
        <w:rPr>
          <w:rFonts w:ascii="仿宋" w:eastAsia="仿宋" w:hAnsi="仿宋" w:cs="仿宋"/>
          <w:sz w:val="28"/>
          <w:szCs w:val="28"/>
        </w:rPr>
      </w:pPr>
      <w:r>
        <w:rPr>
          <w:noProof/>
        </w:rPr>
        <w:drawing>
          <wp:anchor distT="0" distB="0" distL="114300" distR="114300" simplePos="0" relativeHeight="251655680" behindDoc="0" locked="0" layoutInCell="1" allowOverlap="1">
            <wp:simplePos x="0" y="0"/>
            <wp:positionH relativeFrom="column">
              <wp:posOffset>1003300</wp:posOffset>
            </wp:positionH>
            <wp:positionV relativeFrom="paragraph">
              <wp:posOffset>3056255</wp:posOffset>
            </wp:positionV>
            <wp:extent cx="4032250" cy="2672806"/>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50" cy="2672806"/>
                    </a:xfrm>
                    <a:prstGeom prst="rect">
                      <a:avLst/>
                    </a:prstGeom>
                    <a:noFill/>
                    <a:ln>
                      <a:noFill/>
                    </a:ln>
                  </pic:spPr>
                </pic:pic>
              </a:graphicData>
            </a:graphic>
          </wp:anchor>
        </w:drawing>
      </w:r>
      <w:r w:rsidR="00C66841" w:rsidRPr="00320C12">
        <w:rPr>
          <w:rFonts w:ascii="仿宋" w:eastAsia="仿宋" w:hAnsi="仿宋" w:cs="仿宋" w:hint="eastAsia"/>
          <w:sz w:val="28"/>
          <w:szCs w:val="28"/>
        </w:rPr>
        <w:t>我</w:t>
      </w:r>
      <w:r w:rsidR="002A4459" w:rsidRPr="00320C12">
        <w:rPr>
          <w:rFonts w:ascii="仿宋" w:eastAsia="仿宋" w:hAnsi="仿宋" w:cs="仿宋" w:hint="eastAsia"/>
          <w:sz w:val="28"/>
          <w:szCs w:val="28"/>
        </w:rPr>
        <w:t>校</w:t>
      </w:r>
      <w:r w:rsidR="00C66841" w:rsidRPr="00320C12">
        <w:rPr>
          <w:rFonts w:ascii="仿宋" w:eastAsia="仿宋" w:hAnsi="仿宋" w:cs="仿宋" w:hint="eastAsia"/>
          <w:sz w:val="28"/>
          <w:szCs w:val="28"/>
        </w:rPr>
        <w:t>将促进大学生就业创业作为学生工作的重点之一。</w:t>
      </w:r>
      <w:r w:rsidR="002A4459" w:rsidRPr="00320C12">
        <w:rPr>
          <w:rFonts w:ascii="仿宋" w:eastAsia="仿宋" w:hAnsi="仿宋" w:cs="仿宋" w:hint="eastAsia"/>
          <w:sz w:val="28"/>
          <w:szCs w:val="28"/>
        </w:rPr>
        <w:t>以创新创业学院为主要载体，通过组建专家教师团队为毕业生创业提供创业指导。一方面改革创新教学方式，推进完善实验教学、创新创业课程培训。</w:t>
      </w:r>
      <w:r w:rsidR="00C66841" w:rsidRPr="00320C12">
        <w:rPr>
          <w:rFonts w:ascii="仿宋" w:eastAsia="仿宋" w:hAnsi="仿宋" w:cs="仿宋" w:hint="eastAsia"/>
          <w:sz w:val="28"/>
          <w:szCs w:val="28"/>
        </w:rPr>
        <w:t>以知识传授为主转向能力实训为主</w:t>
      </w:r>
      <w:r w:rsidR="002A4459" w:rsidRPr="00320C12">
        <w:rPr>
          <w:rFonts w:ascii="仿宋" w:eastAsia="仿宋" w:hAnsi="仿宋" w:cs="仿宋" w:hint="eastAsia"/>
          <w:sz w:val="28"/>
          <w:szCs w:val="28"/>
        </w:rPr>
        <w:t>，</w:t>
      </w:r>
      <w:r w:rsidR="00C66841" w:rsidRPr="00320C12">
        <w:rPr>
          <w:rFonts w:ascii="仿宋" w:eastAsia="仿宋" w:hAnsi="仿宋" w:cs="仿宋" w:hint="eastAsia"/>
          <w:sz w:val="28"/>
          <w:szCs w:val="28"/>
        </w:rPr>
        <w:t>主体上向学生为主体转变，强调自主创新理念教育</w:t>
      </w:r>
      <w:r w:rsidR="002A4459" w:rsidRPr="00320C12">
        <w:rPr>
          <w:rFonts w:ascii="仿宋" w:eastAsia="仿宋" w:hAnsi="仿宋" w:cs="仿宋" w:hint="eastAsia"/>
          <w:sz w:val="28"/>
          <w:szCs w:val="28"/>
        </w:rPr>
        <w:t>，</w:t>
      </w:r>
      <w:r w:rsidR="006432B0" w:rsidRPr="00320C12">
        <w:rPr>
          <w:rFonts w:ascii="仿宋" w:eastAsia="仿宋" w:hAnsi="仿宋" w:cs="仿宋" w:hint="eastAsia"/>
          <w:sz w:val="28"/>
          <w:szCs w:val="28"/>
        </w:rPr>
        <w:t>激发</w:t>
      </w:r>
      <w:r w:rsidR="00C66841" w:rsidRPr="00320C12">
        <w:rPr>
          <w:rFonts w:ascii="仿宋" w:eastAsia="仿宋" w:hAnsi="仿宋" w:cs="仿宋" w:hint="eastAsia"/>
          <w:sz w:val="28"/>
          <w:szCs w:val="28"/>
        </w:rPr>
        <w:t>学生创新创业的热情。</w:t>
      </w:r>
      <w:r w:rsidR="002A4459" w:rsidRPr="00320C12">
        <w:rPr>
          <w:rFonts w:ascii="仿宋" w:eastAsia="仿宋" w:hAnsi="仿宋" w:cs="仿宋" w:hint="eastAsia"/>
          <w:sz w:val="28"/>
          <w:szCs w:val="28"/>
        </w:rPr>
        <w:t>另一方面我</w:t>
      </w:r>
      <w:r w:rsidR="002A4459" w:rsidRPr="00320C12">
        <w:rPr>
          <w:rFonts w:ascii="仿宋" w:eastAsia="仿宋" w:hAnsi="仿宋" w:cs="仿宋" w:hint="eastAsia"/>
          <w:sz w:val="28"/>
          <w:szCs w:val="28"/>
        </w:rPr>
        <w:lastRenderedPageBreak/>
        <w:t>校</w:t>
      </w:r>
      <w:r w:rsidR="00C66841" w:rsidRPr="00320C12">
        <w:rPr>
          <w:rFonts w:ascii="仿宋" w:eastAsia="仿宋" w:hAnsi="仿宋" w:cs="仿宋" w:hint="eastAsia"/>
          <w:sz w:val="28"/>
          <w:szCs w:val="28"/>
        </w:rPr>
        <w:t>与宣城市人力资源和社会保障局合作，开展SYB创业课程的培训、创业模拟实训</w:t>
      </w:r>
      <w:r w:rsidR="006432B0" w:rsidRPr="00320C12">
        <w:rPr>
          <w:rFonts w:ascii="仿宋" w:eastAsia="仿宋" w:hAnsi="仿宋" w:cs="仿宋" w:hint="eastAsia"/>
          <w:sz w:val="28"/>
          <w:szCs w:val="28"/>
        </w:rPr>
        <w:t>，充分宣传</w:t>
      </w:r>
      <w:r w:rsidR="00C66841" w:rsidRPr="00320C12">
        <w:rPr>
          <w:rFonts w:ascii="仿宋" w:eastAsia="仿宋" w:hAnsi="仿宋" w:cs="仿宋" w:hint="eastAsia"/>
          <w:sz w:val="28"/>
          <w:szCs w:val="28"/>
        </w:rPr>
        <w:t>国家鼓励大学生创新创业的政策，提高毕业生的创新创业意识和创业能力，以创新推动就业。</w:t>
      </w:r>
      <w:r w:rsidR="002A4459" w:rsidRPr="00320C12">
        <w:rPr>
          <w:rFonts w:ascii="仿宋" w:eastAsia="仿宋" w:hAnsi="仿宋" w:cs="仿宋" w:hint="eastAsia"/>
          <w:sz w:val="28"/>
          <w:szCs w:val="28"/>
        </w:rPr>
        <w:t>再一方面是，充分调动学校现有资源，加大资金投入，为学生创业提供支持，促进学生创业项目在创新创业学院孵化成功。目前我校在校学生和</w:t>
      </w:r>
      <w:r w:rsidR="00C66841" w:rsidRPr="00320C12">
        <w:rPr>
          <w:rFonts w:ascii="仿宋" w:eastAsia="仿宋" w:hAnsi="仿宋" w:cs="仿宋" w:hint="eastAsia"/>
          <w:sz w:val="28"/>
          <w:szCs w:val="28"/>
        </w:rPr>
        <w:t>历年的优秀毕业生中，创业</w:t>
      </w:r>
      <w:r w:rsidR="00D35FE6" w:rsidRPr="00320C12">
        <w:rPr>
          <w:rFonts w:ascii="仿宋" w:eastAsia="仿宋" w:hAnsi="仿宋" w:cs="仿宋" w:hint="eastAsia"/>
          <w:sz w:val="28"/>
          <w:szCs w:val="28"/>
        </w:rPr>
        <w:t>成功</w:t>
      </w:r>
      <w:r w:rsidR="00C66841" w:rsidRPr="00320C12">
        <w:rPr>
          <w:rFonts w:ascii="仿宋" w:eastAsia="仿宋" w:hAnsi="仿宋" w:cs="仿宋" w:hint="eastAsia"/>
          <w:sz w:val="28"/>
          <w:szCs w:val="28"/>
        </w:rPr>
        <w:t>的案例</w:t>
      </w:r>
      <w:r w:rsidR="00D35FE6" w:rsidRPr="00320C12">
        <w:rPr>
          <w:rFonts w:ascii="仿宋" w:eastAsia="仿宋" w:hAnsi="仿宋" w:cs="仿宋" w:hint="eastAsia"/>
          <w:sz w:val="28"/>
          <w:szCs w:val="28"/>
        </w:rPr>
        <w:t>越来越多</w:t>
      </w:r>
      <w:r w:rsidR="00C66841" w:rsidRPr="00320C12">
        <w:rPr>
          <w:rFonts w:ascii="仿宋" w:eastAsia="仿宋" w:hAnsi="仿宋" w:cs="仿宋" w:hint="eastAsia"/>
          <w:sz w:val="28"/>
          <w:szCs w:val="28"/>
        </w:rPr>
        <w:t>。</w:t>
      </w:r>
    </w:p>
    <w:p w:rsidR="00DA7C38" w:rsidRPr="00320C12" w:rsidRDefault="00227686" w:rsidP="00227686">
      <w:pPr>
        <w:spacing w:line="580" w:lineRule="exact"/>
        <w:ind w:firstLineChars="200" w:firstLine="420"/>
        <w:jc w:val="center"/>
        <w:rPr>
          <w:rFonts w:ascii="仿宋" w:eastAsia="仿宋" w:hAnsi="仿宋" w:cs="仿宋"/>
          <w:sz w:val="28"/>
          <w:szCs w:val="28"/>
        </w:rPr>
      </w:pPr>
      <w:r>
        <w:rPr>
          <w:noProof/>
        </w:rPr>
        <w:drawing>
          <wp:anchor distT="0" distB="0" distL="114300" distR="114300" simplePos="0" relativeHeight="251661824" behindDoc="0" locked="0" layoutInCell="1" allowOverlap="1">
            <wp:simplePos x="0" y="0"/>
            <wp:positionH relativeFrom="column">
              <wp:posOffset>635000</wp:posOffset>
            </wp:positionH>
            <wp:positionV relativeFrom="paragraph">
              <wp:posOffset>9525</wp:posOffset>
            </wp:positionV>
            <wp:extent cx="5288915" cy="4019507"/>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3779" cy="4023204"/>
                    </a:xfrm>
                    <a:prstGeom prst="rect">
                      <a:avLst/>
                    </a:prstGeom>
                    <a:noFill/>
                    <a:ln>
                      <a:noFill/>
                    </a:ln>
                  </pic:spPr>
                </pic:pic>
              </a:graphicData>
            </a:graphic>
          </wp:anchor>
        </w:drawing>
      </w:r>
    </w:p>
    <w:p w:rsidR="00DA7C38" w:rsidRDefault="00DA7C38" w:rsidP="005743BA">
      <w:pPr>
        <w:spacing w:line="580" w:lineRule="exact"/>
        <w:ind w:firstLineChars="200" w:firstLine="560"/>
        <w:jc w:val="left"/>
        <w:rPr>
          <w:rFonts w:ascii="仿宋" w:eastAsia="仿宋" w:hAnsi="仿宋" w:cs="仿宋"/>
          <w:sz w:val="28"/>
          <w:szCs w:val="28"/>
        </w:rPr>
      </w:pPr>
    </w:p>
    <w:p w:rsidR="00DA7C38" w:rsidRDefault="00DA7C38" w:rsidP="005743BA">
      <w:pPr>
        <w:spacing w:line="580" w:lineRule="exact"/>
        <w:ind w:firstLineChars="200" w:firstLine="560"/>
        <w:jc w:val="left"/>
        <w:rPr>
          <w:rFonts w:ascii="仿宋" w:eastAsia="仿宋" w:hAnsi="仿宋" w:cs="仿宋"/>
          <w:sz w:val="28"/>
          <w:szCs w:val="28"/>
        </w:rPr>
      </w:pPr>
    </w:p>
    <w:p w:rsidR="00DA7C38" w:rsidRDefault="00DA7C38" w:rsidP="005743BA">
      <w:pPr>
        <w:spacing w:line="580" w:lineRule="exact"/>
        <w:ind w:firstLineChars="200" w:firstLine="560"/>
        <w:jc w:val="left"/>
        <w:rPr>
          <w:rFonts w:ascii="仿宋" w:eastAsia="仿宋" w:hAnsi="仿宋" w:cs="仿宋"/>
          <w:sz w:val="28"/>
          <w:szCs w:val="28"/>
        </w:rPr>
      </w:pPr>
    </w:p>
    <w:p w:rsidR="00DA7C38" w:rsidRDefault="00DA7C38" w:rsidP="005743BA">
      <w:pPr>
        <w:spacing w:line="580" w:lineRule="exact"/>
        <w:ind w:firstLineChars="200" w:firstLine="560"/>
        <w:jc w:val="left"/>
        <w:rPr>
          <w:rFonts w:ascii="仿宋" w:eastAsia="仿宋" w:hAnsi="仿宋" w:cs="仿宋"/>
          <w:sz w:val="28"/>
          <w:szCs w:val="28"/>
        </w:rPr>
      </w:pPr>
    </w:p>
    <w:p w:rsidR="00DA7C38" w:rsidRDefault="00DA7C38" w:rsidP="005743BA">
      <w:pPr>
        <w:spacing w:line="580" w:lineRule="exact"/>
        <w:ind w:firstLineChars="200" w:firstLine="560"/>
        <w:jc w:val="left"/>
        <w:rPr>
          <w:rFonts w:ascii="仿宋" w:eastAsia="仿宋" w:hAnsi="仿宋" w:cs="仿宋"/>
          <w:sz w:val="28"/>
          <w:szCs w:val="28"/>
        </w:rPr>
      </w:pPr>
    </w:p>
    <w:p w:rsidR="00227686" w:rsidRDefault="00227686" w:rsidP="005743BA">
      <w:pPr>
        <w:spacing w:line="580" w:lineRule="exact"/>
        <w:ind w:firstLineChars="200" w:firstLine="560"/>
        <w:jc w:val="left"/>
        <w:rPr>
          <w:rFonts w:ascii="仿宋" w:eastAsia="仿宋" w:hAnsi="仿宋" w:cs="仿宋"/>
          <w:sz w:val="28"/>
          <w:szCs w:val="28"/>
        </w:rPr>
      </w:pPr>
    </w:p>
    <w:p w:rsidR="00227686" w:rsidRDefault="00227686" w:rsidP="005743BA">
      <w:pPr>
        <w:spacing w:line="580" w:lineRule="exact"/>
        <w:ind w:firstLineChars="200" w:firstLine="560"/>
        <w:jc w:val="left"/>
        <w:rPr>
          <w:rFonts w:ascii="仿宋" w:eastAsia="仿宋" w:hAnsi="仿宋" w:cs="仿宋"/>
          <w:sz w:val="28"/>
          <w:szCs w:val="28"/>
        </w:rPr>
      </w:pPr>
    </w:p>
    <w:p w:rsidR="00227686" w:rsidRDefault="00227686" w:rsidP="005743BA">
      <w:pPr>
        <w:spacing w:line="580" w:lineRule="exact"/>
        <w:ind w:firstLineChars="200" w:firstLine="560"/>
        <w:jc w:val="left"/>
        <w:rPr>
          <w:rFonts w:ascii="仿宋" w:eastAsia="仿宋" w:hAnsi="仿宋" w:cs="仿宋"/>
          <w:sz w:val="28"/>
          <w:szCs w:val="28"/>
        </w:rPr>
      </w:pPr>
    </w:p>
    <w:p w:rsidR="00227686" w:rsidRDefault="00227686" w:rsidP="005743BA">
      <w:pPr>
        <w:spacing w:line="580" w:lineRule="exact"/>
        <w:ind w:firstLineChars="200" w:firstLine="560"/>
        <w:jc w:val="left"/>
        <w:rPr>
          <w:rFonts w:ascii="仿宋" w:eastAsia="仿宋" w:hAnsi="仿宋" w:cs="仿宋"/>
          <w:sz w:val="28"/>
          <w:szCs w:val="28"/>
        </w:rPr>
      </w:pPr>
    </w:p>
    <w:p w:rsidR="00227686" w:rsidRDefault="00227686" w:rsidP="005743BA">
      <w:pPr>
        <w:spacing w:line="580" w:lineRule="exact"/>
        <w:ind w:firstLineChars="200" w:firstLine="560"/>
        <w:jc w:val="left"/>
        <w:rPr>
          <w:rFonts w:ascii="仿宋" w:eastAsia="仿宋" w:hAnsi="仿宋" w:cs="仿宋"/>
          <w:sz w:val="28"/>
          <w:szCs w:val="28"/>
        </w:rPr>
      </w:pPr>
    </w:p>
    <w:p w:rsidR="00227686" w:rsidRDefault="00227686" w:rsidP="00227686">
      <w:pPr>
        <w:spacing w:line="360" w:lineRule="auto"/>
        <w:jc w:val="center"/>
        <w:rPr>
          <w:rFonts w:ascii="仿宋" w:eastAsia="仿宋" w:hAnsi="仿宋" w:cs="宋体"/>
          <w:sz w:val="24"/>
          <w:szCs w:val="24"/>
        </w:rPr>
      </w:pPr>
      <w:r w:rsidRPr="00565803">
        <w:rPr>
          <w:rFonts w:ascii="仿宋" w:eastAsia="仿宋" w:hAnsi="仿宋" w:cs="宋体" w:hint="eastAsia"/>
          <w:sz w:val="24"/>
          <w:szCs w:val="24"/>
        </w:rPr>
        <w:t>图</w:t>
      </w:r>
      <w:r>
        <w:rPr>
          <w:rFonts w:ascii="仿宋" w:eastAsia="仿宋" w:hAnsi="仿宋" w:cs="宋体"/>
          <w:sz w:val="24"/>
          <w:szCs w:val="24"/>
        </w:rPr>
        <w:t>6</w:t>
      </w:r>
      <w:r w:rsidRPr="00565803">
        <w:rPr>
          <w:rFonts w:ascii="仿宋" w:eastAsia="仿宋" w:hAnsi="仿宋" w:cs="宋体" w:hint="eastAsia"/>
          <w:sz w:val="24"/>
          <w:szCs w:val="24"/>
        </w:rPr>
        <w:t>.</w:t>
      </w:r>
      <w:r>
        <w:rPr>
          <w:rFonts w:ascii="仿宋" w:eastAsia="仿宋" w:hAnsi="仿宋" w:cs="宋体" w:hint="eastAsia"/>
          <w:sz w:val="24"/>
          <w:szCs w:val="24"/>
        </w:rPr>
        <w:t xml:space="preserve">1 </w:t>
      </w:r>
      <w:r w:rsidRPr="00227686">
        <w:rPr>
          <w:rFonts w:ascii="仿宋" w:eastAsia="仿宋" w:hAnsi="仿宋" w:cs="宋体" w:hint="eastAsia"/>
          <w:sz w:val="24"/>
          <w:szCs w:val="24"/>
        </w:rPr>
        <w:t>2022年4月1日，栗战书委员长在安徽省宣城职业技术学院主持召开座谈会</w:t>
      </w:r>
    </w:p>
    <w:p w:rsidR="00227686" w:rsidRPr="00227686" w:rsidRDefault="00227686" w:rsidP="00227686">
      <w:pPr>
        <w:spacing w:line="360" w:lineRule="auto"/>
        <w:jc w:val="center"/>
        <w:rPr>
          <w:rFonts w:ascii="仿宋" w:eastAsia="仿宋" w:hAnsi="仿宋" w:cs="宋体"/>
          <w:sz w:val="24"/>
          <w:szCs w:val="24"/>
        </w:rPr>
      </w:pPr>
      <w:r w:rsidRPr="00227686">
        <w:rPr>
          <w:rFonts w:ascii="仿宋" w:eastAsia="仿宋" w:hAnsi="仿宋" w:cs="宋体" w:hint="eastAsia"/>
          <w:sz w:val="24"/>
          <w:szCs w:val="24"/>
        </w:rPr>
        <w:t>就职业教育法修订工作听取意见建议</w:t>
      </w:r>
    </w:p>
    <w:p w:rsidR="0003451E" w:rsidRPr="00320C12" w:rsidRDefault="00B71EF9" w:rsidP="005743BA">
      <w:pPr>
        <w:spacing w:line="580" w:lineRule="exact"/>
        <w:ind w:firstLineChars="200" w:firstLine="560"/>
        <w:jc w:val="left"/>
        <w:rPr>
          <w:rFonts w:ascii="仿宋" w:eastAsia="仿宋" w:hAnsi="仿宋" w:cs="仿宋"/>
          <w:sz w:val="28"/>
          <w:szCs w:val="28"/>
        </w:rPr>
      </w:pPr>
      <w:r w:rsidRPr="00320C12">
        <w:rPr>
          <w:rFonts w:ascii="仿宋" w:eastAsia="仿宋" w:hAnsi="仿宋" w:cs="仿宋" w:hint="eastAsia"/>
          <w:sz w:val="28"/>
          <w:szCs w:val="28"/>
        </w:rPr>
        <w:t>在各级</w:t>
      </w:r>
      <w:r w:rsidR="00227686">
        <w:rPr>
          <w:rFonts w:ascii="仿宋" w:eastAsia="仿宋" w:hAnsi="仿宋" w:cs="仿宋" w:hint="eastAsia"/>
          <w:sz w:val="28"/>
          <w:szCs w:val="28"/>
        </w:rPr>
        <w:t>领导和相关</w:t>
      </w:r>
      <w:r w:rsidRPr="00320C12">
        <w:rPr>
          <w:rFonts w:ascii="仿宋" w:eastAsia="仿宋" w:hAnsi="仿宋" w:cs="仿宋" w:hint="eastAsia"/>
          <w:sz w:val="28"/>
          <w:szCs w:val="28"/>
        </w:rPr>
        <w:t>部门的坚强领导和关心支持下，</w:t>
      </w:r>
      <w:r w:rsidR="003D1266" w:rsidRPr="00320C12">
        <w:rPr>
          <w:rFonts w:ascii="仿宋" w:eastAsia="仿宋" w:hAnsi="仿宋" w:cs="仿宋" w:hint="eastAsia"/>
          <w:sz w:val="28"/>
          <w:szCs w:val="28"/>
        </w:rPr>
        <w:t>我</w:t>
      </w:r>
      <w:r w:rsidR="00227686">
        <w:rPr>
          <w:rFonts w:ascii="仿宋" w:eastAsia="仿宋" w:hAnsi="仿宋" w:cs="仿宋" w:hint="eastAsia"/>
          <w:sz w:val="28"/>
          <w:szCs w:val="28"/>
        </w:rPr>
        <w:t>院</w:t>
      </w:r>
      <w:r w:rsidR="003D1266" w:rsidRPr="00320C12">
        <w:rPr>
          <w:rFonts w:ascii="仿宋" w:eastAsia="仿宋" w:hAnsi="仿宋" w:cs="仿宋" w:hint="eastAsia"/>
          <w:sz w:val="28"/>
          <w:szCs w:val="28"/>
        </w:rPr>
        <w:t>将以习近平新时代中国特色社会主义思想为指导，深入落实党中央、国务院关于促进高校毕业生就业创业的一系列重大决策部署，</w:t>
      </w:r>
      <w:r w:rsidRPr="00320C12">
        <w:rPr>
          <w:rFonts w:ascii="仿宋" w:eastAsia="仿宋" w:hAnsi="仿宋" w:cs="仿宋" w:hint="eastAsia"/>
          <w:sz w:val="28"/>
          <w:szCs w:val="28"/>
        </w:rPr>
        <w:t>坚定不移地走“产教融合、校企合作”发展道路，</w:t>
      </w:r>
      <w:r w:rsidR="005743BA" w:rsidRPr="00320C12">
        <w:rPr>
          <w:rFonts w:ascii="仿宋" w:eastAsia="仿宋" w:hAnsi="仿宋" w:cs="仿宋" w:hint="eastAsia"/>
          <w:sz w:val="28"/>
          <w:szCs w:val="28"/>
        </w:rPr>
        <w:t>把毕业生就业工作摆在最突出位置</w:t>
      </w:r>
      <w:r w:rsidR="005743BA">
        <w:rPr>
          <w:rFonts w:ascii="仿宋" w:eastAsia="仿宋" w:hAnsi="仿宋" w:cs="仿宋" w:hint="eastAsia"/>
          <w:sz w:val="28"/>
          <w:szCs w:val="28"/>
        </w:rPr>
        <w:t>，</w:t>
      </w:r>
      <w:r w:rsidR="0046363B" w:rsidRPr="00320C12">
        <w:rPr>
          <w:rFonts w:ascii="仿宋" w:eastAsia="仿宋" w:hAnsi="仿宋" w:cs="仿宋" w:hint="eastAsia"/>
          <w:sz w:val="28"/>
          <w:szCs w:val="28"/>
        </w:rPr>
        <w:t>努力实现毕业生更加充分和更高质量就业</w:t>
      </w:r>
      <w:r w:rsidR="005743BA" w:rsidRPr="00320C12">
        <w:rPr>
          <w:rFonts w:ascii="仿宋" w:eastAsia="仿宋" w:hAnsi="仿宋" w:cs="仿宋" w:hint="eastAsia"/>
          <w:sz w:val="28"/>
          <w:szCs w:val="28"/>
        </w:rPr>
        <w:t>，为社会培养更多的技能型人才，</w:t>
      </w:r>
      <w:r w:rsidR="0046363B" w:rsidRPr="00320C12">
        <w:rPr>
          <w:rFonts w:ascii="仿宋" w:eastAsia="仿宋" w:hAnsi="仿宋" w:cs="仿宋" w:hint="eastAsia"/>
          <w:sz w:val="28"/>
          <w:szCs w:val="28"/>
        </w:rPr>
        <w:t>为</w:t>
      </w:r>
      <w:r w:rsidR="005743BA">
        <w:rPr>
          <w:rFonts w:ascii="仿宋" w:eastAsia="仿宋" w:hAnsi="仿宋" w:cs="仿宋" w:hint="eastAsia"/>
          <w:sz w:val="28"/>
          <w:szCs w:val="28"/>
        </w:rPr>
        <w:t>服务</w:t>
      </w:r>
      <w:r w:rsidR="0046363B" w:rsidRPr="00320C12">
        <w:rPr>
          <w:rFonts w:ascii="仿宋" w:eastAsia="仿宋" w:hAnsi="仿宋" w:cs="仿宋" w:hint="eastAsia"/>
          <w:sz w:val="28"/>
          <w:szCs w:val="28"/>
        </w:rPr>
        <w:t>地方经济发展作出应有的贡献</w:t>
      </w:r>
      <w:r w:rsidR="00227686">
        <w:rPr>
          <w:rFonts w:ascii="仿宋" w:eastAsia="仿宋" w:hAnsi="仿宋" w:cs="仿宋" w:hint="eastAsia"/>
          <w:sz w:val="28"/>
          <w:szCs w:val="28"/>
        </w:rPr>
        <w:t>，为早日创建高水平职业本科而不懈努力</w:t>
      </w:r>
      <w:r w:rsidR="0046363B" w:rsidRPr="00320C12">
        <w:rPr>
          <w:rFonts w:ascii="仿宋" w:eastAsia="仿宋" w:hAnsi="仿宋" w:cs="仿宋" w:hint="eastAsia"/>
          <w:sz w:val="28"/>
          <w:szCs w:val="28"/>
        </w:rPr>
        <w:t>。</w:t>
      </w:r>
    </w:p>
    <w:sectPr w:rsidR="0003451E" w:rsidRPr="00320C12" w:rsidSect="00A75599">
      <w:footerReference w:type="default" r:id="rId40"/>
      <w:pgSz w:w="11906" w:h="16838"/>
      <w:pgMar w:top="720" w:right="849" w:bottom="720" w:left="72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3A0" w:rsidRDefault="000733A0" w:rsidP="0003451E">
      <w:r>
        <w:separator/>
      </w:r>
    </w:p>
  </w:endnote>
  <w:endnote w:type="continuationSeparator" w:id="1">
    <w:p w:rsidR="000733A0" w:rsidRDefault="000733A0" w:rsidP="000345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宋黑简体">
    <w:altName w:val="微软雅黑"/>
    <w:charset w:val="86"/>
    <w:family w:val="script"/>
    <w:pitch w:val="fixed"/>
    <w:sig w:usb0="00000000" w:usb1="080E0000" w:usb2="00000010" w:usb3="00000000" w:csb0="00040000" w:csb1="00000000"/>
  </w:font>
  <w:font w:name="方正粗宋简体">
    <w:altName w:val="SimSun-ExtB"/>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18019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2D07C0">
    <w:pPr>
      <w:pStyle w:val="a4"/>
    </w:pPr>
    <w:r>
      <w:pict>
        <v:shapetype id="_x0000_t202" coordsize="21600,21600" o:spt="202" path="m,l,21600r21600,l21600,xe">
          <v:stroke joinstyle="miter"/>
          <v:path gradientshapeok="t" o:connecttype="rect"/>
        </v:shapetype>
        <v:shape id="文本框 15" o:spid="_x0000_s3074" type="#_x0000_t202" style="position:absolute;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sbdiNrgBAABVAwAADgAAAAAAAAABACAAAAAeAQAAZHJzL2Uyb0RvYy54bWxQSwUGAAAAAAYABgBZ&#10;AQAASAUAAAAA&#10;" filled="f" stroked="f">
          <v:textbox style="mso-fit-shape-to-text:t" inset="0,0,0,0">
            <w:txbxContent>
              <w:p w:rsidR="00180199" w:rsidRDefault="002D07C0">
                <w:pPr>
                  <w:snapToGrid w:val="0"/>
                  <w:rPr>
                    <w:sz w:val="18"/>
                  </w:rPr>
                </w:pPr>
                <w:r>
                  <w:rPr>
                    <w:rFonts w:hint="eastAsia"/>
                    <w:sz w:val="18"/>
                  </w:rPr>
                  <w:fldChar w:fldCharType="begin"/>
                </w:r>
                <w:r w:rsidR="00180199">
                  <w:rPr>
                    <w:rFonts w:hint="eastAsia"/>
                    <w:sz w:val="18"/>
                  </w:rPr>
                  <w:instrText xml:space="preserve"> PAGE  \* MERGEFORMAT </w:instrText>
                </w:r>
                <w:r>
                  <w:rPr>
                    <w:rFonts w:hint="eastAsia"/>
                    <w:sz w:val="18"/>
                  </w:rPr>
                  <w:fldChar w:fldCharType="separate"/>
                </w:r>
                <w:r w:rsidR="00782179">
                  <w:rPr>
                    <w:noProof/>
                    <w:sz w:val="18"/>
                  </w:rPr>
                  <w:t>18</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2D07C0" w:rsidP="003B06F1">
    <w:pPr>
      <w:pStyle w:val="a4"/>
      <w:tabs>
        <w:tab w:val="clear" w:pos="4153"/>
        <w:tab w:val="clear" w:pos="8306"/>
        <w:tab w:val="left" w:pos="1230"/>
      </w:tabs>
    </w:pPr>
    <w:r>
      <w:pict>
        <v:shapetype id="_x0000_t202" coordsize="21600,21600" o:spt="202" path="m,l,21600r21600,l21600,xe">
          <v:stroke joinstyle="miter"/>
          <v:path gradientshapeok="t" o:connecttype="rect"/>
        </v:shapetype>
        <v:shape id="文本框 16" o:spid="_x0000_s2050" type="#_x0000_t202" style="position:absolute;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y/xoargBAABVAwAADgAAAAAAAAABACAAAAAeAQAAZHJzL2Uyb0RvYy54bWxQSwUGAAAAAAYABgBZ&#10;AQAASAUAAAAA&#10;" filled="f" stroked="f">
          <v:textbox style="mso-fit-shape-to-text:t" inset="0,0,0,0">
            <w:txbxContent>
              <w:p w:rsidR="00180199" w:rsidRDefault="00180199">
                <w:pPr>
                  <w:snapToGrid w:val="0"/>
                  <w:rPr>
                    <w:sz w:val="18"/>
                  </w:rPr>
                </w:pPr>
              </w:p>
            </w:txbxContent>
          </v:textbox>
          <w10:wrap anchorx="margin"/>
        </v:shape>
      </w:pict>
    </w:r>
    <w:r w:rsidR="00180199">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180199">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2D07C0">
    <w:pPr>
      <w:pStyle w:val="a4"/>
    </w:pPr>
    <w:r>
      <w:pict>
        <v:shapetype id="_x0000_t202" coordsize="21600,21600" o:spt="202" path="m,l,21600r21600,l21600,xe">
          <v:stroke joinstyle="miter"/>
          <v:path gradientshapeok="t" o:connecttype="rect"/>
        </v:shapetype>
        <v:shape id="文本框 17" o:spid="_x0000_s3073" type="#_x0000_t202" style="position:absolute;margin-left:0;margin-top:0;width:2in;height:2in;z-index:25166745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pUfdurgBAABVAwAADgAAAAAAAAABACAAAAAeAQAAZHJzL2Uyb0RvYy54bWxQSwUGAAAAAAYABgBZ&#10;AQAASAUAAAAA&#10;" filled="f" stroked="f">
          <v:textbox style="mso-fit-shape-to-text:t" inset="0,0,0,0">
            <w:txbxContent>
              <w:p w:rsidR="00180199" w:rsidRDefault="002D07C0">
                <w:pPr>
                  <w:snapToGrid w:val="0"/>
                  <w:rPr>
                    <w:sz w:val="18"/>
                  </w:rPr>
                </w:pPr>
                <w:r>
                  <w:rPr>
                    <w:rFonts w:hint="eastAsia"/>
                    <w:sz w:val="18"/>
                  </w:rPr>
                  <w:fldChar w:fldCharType="begin"/>
                </w:r>
                <w:r w:rsidR="00180199">
                  <w:rPr>
                    <w:rFonts w:hint="eastAsia"/>
                    <w:sz w:val="18"/>
                  </w:rPr>
                  <w:instrText xml:space="preserve"> PAGE  \* MERGEFORMAT </w:instrText>
                </w:r>
                <w:r>
                  <w:rPr>
                    <w:rFonts w:hint="eastAsia"/>
                    <w:sz w:val="18"/>
                  </w:rPr>
                  <w:fldChar w:fldCharType="separate"/>
                </w:r>
                <w:r w:rsidR="00B146FF">
                  <w:rPr>
                    <w:noProof/>
                    <w:sz w:val="18"/>
                  </w:rPr>
                  <w:t>31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3A0" w:rsidRDefault="000733A0" w:rsidP="0003451E">
      <w:r>
        <w:separator/>
      </w:r>
    </w:p>
  </w:footnote>
  <w:footnote w:type="continuationSeparator" w:id="1">
    <w:p w:rsidR="000733A0" w:rsidRDefault="000733A0" w:rsidP="000345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18019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180199">
    <w:pPr>
      <w:pStyle w:val="a5"/>
      <w:jc w:val="left"/>
      <w:rPr>
        <w:rFonts w:asciiTheme="majorEastAsia" w:eastAsiaTheme="majorEastAsia" w:hAnsiTheme="majorEastAsia"/>
        <w:b/>
        <w:sz w:val="24"/>
        <w:szCs w:val="24"/>
      </w:rPr>
    </w:pPr>
    <w:r>
      <w:rPr>
        <w:noProof/>
      </w:rPr>
      <w:drawing>
        <wp:inline distT="0" distB="0" distL="0" distR="0">
          <wp:extent cx="628650" cy="590550"/>
          <wp:effectExtent l="19050" t="0" r="0" b="0"/>
          <wp:docPr id="3" name="图片 1" descr="276-160RG10I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76-160RG10IO04.jpg"/>
                  <pic:cNvPicPr>
                    <a:picLocks noChangeAspect="1"/>
                  </pic:cNvPicPr>
                </pic:nvPicPr>
                <pic:blipFill>
                  <a:blip r:embed="rId1"/>
                  <a:stretch>
                    <a:fillRect/>
                  </a:stretch>
                </pic:blipFill>
                <pic:spPr>
                  <a:xfrm flipH="1">
                    <a:off x="0" y="0"/>
                    <a:ext cx="630188" cy="591995"/>
                  </a:xfrm>
                  <a:prstGeom prst="rect">
                    <a:avLst/>
                  </a:prstGeom>
                </pic:spPr>
              </pic:pic>
            </a:graphicData>
          </a:graphic>
        </wp:inline>
      </w:drawing>
    </w:r>
    <w:r>
      <w:rPr>
        <w:rFonts w:asciiTheme="majorEastAsia" w:eastAsiaTheme="majorEastAsia" w:hAnsiTheme="majorEastAsia" w:hint="eastAsia"/>
        <w:b/>
        <w:sz w:val="24"/>
        <w:szCs w:val="24"/>
      </w:rPr>
      <w:t>宣城职业技术学院2022年毕业生就业质量年度报告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199" w:rsidRDefault="0018019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D66AA2"/>
    <w:multiLevelType w:val="multilevel"/>
    <w:tmpl w:val="50D66AA2"/>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354DEC"/>
    <w:multiLevelType w:val="singleLevel"/>
    <w:tmpl w:val="58354DEC"/>
    <w:lvl w:ilvl="0">
      <w:start w:val="2"/>
      <w:numFmt w:val="chineseCounting"/>
      <w:suff w:val="nothing"/>
      <w:lvlText w:val="（%1）"/>
      <w:lvlJc w:val="left"/>
    </w:lvl>
  </w:abstractNum>
  <w:abstractNum w:abstractNumId="2">
    <w:nsid w:val="583CDC15"/>
    <w:multiLevelType w:val="singleLevel"/>
    <w:tmpl w:val="583CDC15"/>
    <w:lvl w:ilvl="0">
      <w:start w:val="1"/>
      <w:numFmt w:val="chineseCounting"/>
      <w:suff w:val="nothing"/>
      <w:lvlText w:val="（%1）"/>
      <w:lvlJc w:val="left"/>
    </w:lvl>
  </w:abstractNum>
  <w:abstractNum w:abstractNumId="3">
    <w:nsid w:val="583CE76F"/>
    <w:multiLevelType w:val="singleLevel"/>
    <w:tmpl w:val="583CE76F"/>
    <w:lvl w:ilvl="0">
      <w:start w:val="3"/>
      <w:numFmt w:val="chineseCounting"/>
      <w:suff w:val="nothing"/>
      <w:lvlText w:val="（%1）"/>
      <w:lvlJc w:val="left"/>
    </w:lvl>
  </w:abstractNum>
  <w:abstractNum w:abstractNumId="4">
    <w:nsid w:val="583D67F1"/>
    <w:multiLevelType w:val="singleLevel"/>
    <w:tmpl w:val="583D67F1"/>
    <w:lvl w:ilvl="0">
      <w:start w:val="4"/>
      <w:numFmt w:val="chineseCounting"/>
      <w:suff w:val="nothing"/>
      <w:lvlText w:val="%1、"/>
      <w:lvlJc w:val="left"/>
    </w:lvl>
  </w:abstractNum>
  <w:abstractNum w:abstractNumId="5">
    <w:nsid w:val="583D9503"/>
    <w:multiLevelType w:val="singleLevel"/>
    <w:tmpl w:val="583D9503"/>
    <w:lvl w:ilvl="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EA"/>
    <w:rsid w:val="000043C7"/>
    <w:rsid w:val="000044C8"/>
    <w:rsid w:val="00004BA5"/>
    <w:rsid w:val="000054A0"/>
    <w:rsid w:val="00007EB2"/>
    <w:rsid w:val="00010399"/>
    <w:rsid w:val="00013AD9"/>
    <w:rsid w:val="000166F2"/>
    <w:rsid w:val="00016ECF"/>
    <w:rsid w:val="000225B6"/>
    <w:rsid w:val="00022A7B"/>
    <w:rsid w:val="00024CF6"/>
    <w:rsid w:val="000270ED"/>
    <w:rsid w:val="00027929"/>
    <w:rsid w:val="00032026"/>
    <w:rsid w:val="0003451E"/>
    <w:rsid w:val="00036BB2"/>
    <w:rsid w:val="00037437"/>
    <w:rsid w:val="00040FFF"/>
    <w:rsid w:val="00041A05"/>
    <w:rsid w:val="00046D86"/>
    <w:rsid w:val="00050333"/>
    <w:rsid w:val="000545C7"/>
    <w:rsid w:val="0005515A"/>
    <w:rsid w:val="0006195B"/>
    <w:rsid w:val="00063602"/>
    <w:rsid w:val="00063B35"/>
    <w:rsid w:val="00065DED"/>
    <w:rsid w:val="00072CA4"/>
    <w:rsid w:val="000733A0"/>
    <w:rsid w:val="00075F34"/>
    <w:rsid w:val="00076359"/>
    <w:rsid w:val="00084D5F"/>
    <w:rsid w:val="00084F96"/>
    <w:rsid w:val="0009231E"/>
    <w:rsid w:val="000954DD"/>
    <w:rsid w:val="000A5EEA"/>
    <w:rsid w:val="000A664E"/>
    <w:rsid w:val="000A6F84"/>
    <w:rsid w:val="000C45A2"/>
    <w:rsid w:val="000C648D"/>
    <w:rsid w:val="000D4657"/>
    <w:rsid w:val="000D7D7A"/>
    <w:rsid w:val="000E0938"/>
    <w:rsid w:val="000E4B70"/>
    <w:rsid w:val="000E4C9B"/>
    <w:rsid w:val="000E5946"/>
    <w:rsid w:val="000E631B"/>
    <w:rsid w:val="000F3BA4"/>
    <w:rsid w:val="0010245E"/>
    <w:rsid w:val="0010368C"/>
    <w:rsid w:val="00104D67"/>
    <w:rsid w:val="00114D4F"/>
    <w:rsid w:val="00117F3D"/>
    <w:rsid w:val="001259A1"/>
    <w:rsid w:val="0013309F"/>
    <w:rsid w:val="00136E75"/>
    <w:rsid w:val="0014107E"/>
    <w:rsid w:val="00141A95"/>
    <w:rsid w:val="00150464"/>
    <w:rsid w:val="00151190"/>
    <w:rsid w:val="00151E42"/>
    <w:rsid w:val="00152C9A"/>
    <w:rsid w:val="00156C4C"/>
    <w:rsid w:val="001652B3"/>
    <w:rsid w:val="00174E29"/>
    <w:rsid w:val="00180199"/>
    <w:rsid w:val="00181B70"/>
    <w:rsid w:val="00184A87"/>
    <w:rsid w:val="001927C4"/>
    <w:rsid w:val="0019447D"/>
    <w:rsid w:val="001965D0"/>
    <w:rsid w:val="001A2E11"/>
    <w:rsid w:val="001A311A"/>
    <w:rsid w:val="001A3F7F"/>
    <w:rsid w:val="001C55F2"/>
    <w:rsid w:val="001C7B85"/>
    <w:rsid w:val="001D112D"/>
    <w:rsid w:val="001D2533"/>
    <w:rsid w:val="001D65C5"/>
    <w:rsid w:val="001E2F94"/>
    <w:rsid w:val="001E34DB"/>
    <w:rsid w:val="001F6585"/>
    <w:rsid w:val="002020EE"/>
    <w:rsid w:val="00202E23"/>
    <w:rsid w:val="00205AEF"/>
    <w:rsid w:val="00216A8B"/>
    <w:rsid w:val="0021793C"/>
    <w:rsid w:val="00223B87"/>
    <w:rsid w:val="002250D0"/>
    <w:rsid w:val="00226298"/>
    <w:rsid w:val="002273A4"/>
    <w:rsid w:val="00227686"/>
    <w:rsid w:val="00231B7C"/>
    <w:rsid w:val="00233151"/>
    <w:rsid w:val="002350F6"/>
    <w:rsid w:val="00235584"/>
    <w:rsid w:val="0023648A"/>
    <w:rsid w:val="0024199F"/>
    <w:rsid w:val="0024487B"/>
    <w:rsid w:val="0025284F"/>
    <w:rsid w:val="00256721"/>
    <w:rsid w:val="00261C84"/>
    <w:rsid w:val="00265906"/>
    <w:rsid w:val="002715E7"/>
    <w:rsid w:val="00271657"/>
    <w:rsid w:val="00275908"/>
    <w:rsid w:val="00280425"/>
    <w:rsid w:val="00282DA2"/>
    <w:rsid w:val="00291C7F"/>
    <w:rsid w:val="00294C2B"/>
    <w:rsid w:val="002A1F9C"/>
    <w:rsid w:val="002A28B0"/>
    <w:rsid w:val="002A4459"/>
    <w:rsid w:val="002A5D2D"/>
    <w:rsid w:val="002A7D98"/>
    <w:rsid w:val="002A7DEF"/>
    <w:rsid w:val="002C0385"/>
    <w:rsid w:val="002C1BAB"/>
    <w:rsid w:val="002C20ED"/>
    <w:rsid w:val="002C55DF"/>
    <w:rsid w:val="002C611D"/>
    <w:rsid w:val="002C690F"/>
    <w:rsid w:val="002D07C0"/>
    <w:rsid w:val="002D5E9E"/>
    <w:rsid w:val="002D6019"/>
    <w:rsid w:val="002E2A3B"/>
    <w:rsid w:val="002F0F37"/>
    <w:rsid w:val="002F37C1"/>
    <w:rsid w:val="00300802"/>
    <w:rsid w:val="00301149"/>
    <w:rsid w:val="0030444A"/>
    <w:rsid w:val="003056D8"/>
    <w:rsid w:val="00306E7B"/>
    <w:rsid w:val="003105BF"/>
    <w:rsid w:val="00311874"/>
    <w:rsid w:val="0031544F"/>
    <w:rsid w:val="00320C12"/>
    <w:rsid w:val="00320FBE"/>
    <w:rsid w:val="003222F7"/>
    <w:rsid w:val="003237F5"/>
    <w:rsid w:val="003313BA"/>
    <w:rsid w:val="00331EB5"/>
    <w:rsid w:val="00336DB5"/>
    <w:rsid w:val="003511E4"/>
    <w:rsid w:val="00351805"/>
    <w:rsid w:val="003532E6"/>
    <w:rsid w:val="00357BCF"/>
    <w:rsid w:val="00360DC0"/>
    <w:rsid w:val="00360E84"/>
    <w:rsid w:val="00361435"/>
    <w:rsid w:val="00370926"/>
    <w:rsid w:val="0037462A"/>
    <w:rsid w:val="00374744"/>
    <w:rsid w:val="0038293D"/>
    <w:rsid w:val="00383B2F"/>
    <w:rsid w:val="003920AA"/>
    <w:rsid w:val="00393849"/>
    <w:rsid w:val="003A01F9"/>
    <w:rsid w:val="003B06F1"/>
    <w:rsid w:val="003B2051"/>
    <w:rsid w:val="003B2152"/>
    <w:rsid w:val="003B4666"/>
    <w:rsid w:val="003B49B6"/>
    <w:rsid w:val="003B4CD3"/>
    <w:rsid w:val="003B5C2C"/>
    <w:rsid w:val="003B642D"/>
    <w:rsid w:val="003C1701"/>
    <w:rsid w:val="003C4432"/>
    <w:rsid w:val="003C6D0F"/>
    <w:rsid w:val="003D0BD5"/>
    <w:rsid w:val="003D1266"/>
    <w:rsid w:val="003D15A1"/>
    <w:rsid w:val="003D284C"/>
    <w:rsid w:val="003D425A"/>
    <w:rsid w:val="003D74B7"/>
    <w:rsid w:val="00405D22"/>
    <w:rsid w:val="004125A9"/>
    <w:rsid w:val="004140D4"/>
    <w:rsid w:val="00415B61"/>
    <w:rsid w:val="00417DE9"/>
    <w:rsid w:val="00423A0B"/>
    <w:rsid w:val="004334CB"/>
    <w:rsid w:val="00435CC5"/>
    <w:rsid w:val="00443EE8"/>
    <w:rsid w:val="00444836"/>
    <w:rsid w:val="0044496E"/>
    <w:rsid w:val="00453812"/>
    <w:rsid w:val="00457A24"/>
    <w:rsid w:val="0046363B"/>
    <w:rsid w:val="00471BCF"/>
    <w:rsid w:val="004726CB"/>
    <w:rsid w:val="004770D3"/>
    <w:rsid w:val="0048212A"/>
    <w:rsid w:val="0048587B"/>
    <w:rsid w:val="004876E4"/>
    <w:rsid w:val="0049554A"/>
    <w:rsid w:val="00495819"/>
    <w:rsid w:val="004A1277"/>
    <w:rsid w:val="004A410B"/>
    <w:rsid w:val="004B0791"/>
    <w:rsid w:val="004B3B35"/>
    <w:rsid w:val="004C5F2C"/>
    <w:rsid w:val="004C634A"/>
    <w:rsid w:val="004C69C3"/>
    <w:rsid w:val="004D1D75"/>
    <w:rsid w:val="004D20CF"/>
    <w:rsid w:val="004E127E"/>
    <w:rsid w:val="004E6FAC"/>
    <w:rsid w:val="004F0E31"/>
    <w:rsid w:val="004F5136"/>
    <w:rsid w:val="004F610B"/>
    <w:rsid w:val="004F61CF"/>
    <w:rsid w:val="004F7FDD"/>
    <w:rsid w:val="00501D4D"/>
    <w:rsid w:val="00502205"/>
    <w:rsid w:val="00506CF7"/>
    <w:rsid w:val="005077FB"/>
    <w:rsid w:val="005116DD"/>
    <w:rsid w:val="00517373"/>
    <w:rsid w:val="0052182A"/>
    <w:rsid w:val="00521EFE"/>
    <w:rsid w:val="00525C8F"/>
    <w:rsid w:val="005271B9"/>
    <w:rsid w:val="00533A1D"/>
    <w:rsid w:val="0055298E"/>
    <w:rsid w:val="00553BCD"/>
    <w:rsid w:val="00557B03"/>
    <w:rsid w:val="00557EC9"/>
    <w:rsid w:val="00561C4A"/>
    <w:rsid w:val="00565163"/>
    <w:rsid w:val="00565803"/>
    <w:rsid w:val="0056657F"/>
    <w:rsid w:val="005743BA"/>
    <w:rsid w:val="005847B5"/>
    <w:rsid w:val="005B2A67"/>
    <w:rsid w:val="005B61FF"/>
    <w:rsid w:val="005D313D"/>
    <w:rsid w:val="005D5729"/>
    <w:rsid w:val="005D792E"/>
    <w:rsid w:val="005E2BAC"/>
    <w:rsid w:val="005E4A97"/>
    <w:rsid w:val="005E5B26"/>
    <w:rsid w:val="005E5CF8"/>
    <w:rsid w:val="005E5D7A"/>
    <w:rsid w:val="005E6C4A"/>
    <w:rsid w:val="005F0AD5"/>
    <w:rsid w:val="005F4D85"/>
    <w:rsid w:val="0060411D"/>
    <w:rsid w:val="006060AB"/>
    <w:rsid w:val="00607464"/>
    <w:rsid w:val="006165B5"/>
    <w:rsid w:val="00616E89"/>
    <w:rsid w:val="00617532"/>
    <w:rsid w:val="00621549"/>
    <w:rsid w:val="00626A0B"/>
    <w:rsid w:val="00636A2C"/>
    <w:rsid w:val="006425EA"/>
    <w:rsid w:val="00642706"/>
    <w:rsid w:val="006429EB"/>
    <w:rsid w:val="006432B0"/>
    <w:rsid w:val="00650327"/>
    <w:rsid w:val="00655C06"/>
    <w:rsid w:val="00657758"/>
    <w:rsid w:val="006647E7"/>
    <w:rsid w:val="006746C3"/>
    <w:rsid w:val="00674C81"/>
    <w:rsid w:val="006767EB"/>
    <w:rsid w:val="00676817"/>
    <w:rsid w:val="0068455A"/>
    <w:rsid w:val="006857E5"/>
    <w:rsid w:val="0069245A"/>
    <w:rsid w:val="00694136"/>
    <w:rsid w:val="00694CFD"/>
    <w:rsid w:val="006961D7"/>
    <w:rsid w:val="00697FA0"/>
    <w:rsid w:val="006A17B9"/>
    <w:rsid w:val="006A23B6"/>
    <w:rsid w:val="006A2EA1"/>
    <w:rsid w:val="006A4006"/>
    <w:rsid w:val="006A4AB8"/>
    <w:rsid w:val="006A6FBE"/>
    <w:rsid w:val="006B21EB"/>
    <w:rsid w:val="006C1C4A"/>
    <w:rsid w:val="006C1CE2"/>
    <w:rsid w:val="006C3354"/>
    <w:rsid w:val="006C46F8"/>
    <w:rsid w:val="006C49D1"/>
    <w:rsid w:val="006C5406"/>
    <w:rsid w:val="006C6725"/>
    <w:rsid w:val="006C758A"/>
    <w:rsid w:val="006D0969"/>
    <w:rsid w:val="006D4E09"/>
    <w:rsid w:val="006E69E5"/>
    <w:rsid w:val="006F2587"/>
    <w:rsid w:val="006F66BC"/>
    <w:rsid w:val="006F69E4"/>
    <w:rsid w:val="006F7A3A"/>
    <w:rsid w:val="00703528"/>
    <w:rsid w:val="00703539"/>
    <w:rsid w:val="00703F90"/>
    <w:rsid w:val="00705272"/>
    <w:rsid w:val="00710C29"/>
    <w:rsid w:val="007112AB"/>
    <w:rsid w:val="007167FF"/>
    <w:rsid w:val="007209E1"/>
    <w:rsid w:val="007223BF"/>
    <w:rsid w:val="00723F03"/>
    <w:rsid w:val="00730B83"/>
    <w:rsid w:val="00731A83"/>
    <w:rsid w:val="00733F25"/>
    <w:rsid w:val="00735468"/>
    <w:rsid w:val="00736A5A"/>
    <w:rsid w:val="00736C3F"/>
    <w:rsid w:val="00740520"/>
    <w:rsid w:val="00741B9D"/>
    <w:rsid w:val="0074421F"/>
    <w:rsid w:val="007451B6"/>
    <w:rsid w:val="00753BBB"/>
    <w:rsid w:val="00754E59"/>
    <w:rsid w:val="00756132"/>
    <w:rsid w:val="00757A34"/>
    <w:rsid w:val="0076217A"/>
    <w:rsid w:val="007646A6"/>
    <w:rsid w:val="007647BA"/>
    <w:rsid w:val="007656C5"/>
    <w:rsid w:val="00770AB0"/>
    <w:rsid w:val="00773D8F"/>
    <w:rsid w:val="00776257"/>
    <w:rsid w:val="0077694F"/>
    <w:rsid w:val="00782179"/>
    <w:rsid w:val="00783C24"/>
    <w:rsid w:val="00786C29"/>
    <w:rsid w:val="0079399F"/>
    <w:rsid w:val="00797ED3"/>
    <w:rsid w:val="007A2A52"/>
    <w:rsid w:val="007A4BE4"/>
    <w:rsid w:val="007B2647"/>
    <w:rsid w:val="007B3BFD"/>
    <w:rsid w:val="007B6877"/>
    <w:rsid w:val="007C24BC"/>
    <w:rsid w:val="007C294D"/>
    <w:rsid w:val="007C2D16"/>
    <w:rsid w:val="007D00A2"/>
    <w:rsid w:val="007D13CD"/>
    <w:rsid w:val="007D4140"/>
    <w:rsid w:val="007E08D0"/>
    <w:rsid w:val="007E4427"/>
    <w:rsid w:val="007E556E"/>
    <w:rsid w:val="007E7F61"/>
    <w:rsid w:val="007F155B"/>
    <w:rsid w:val="007F3E75"/>
    <w:rsid w:val="007F48C9"/>
    <w:rsid w:val="00804D69"/>
    <w:rsid w:val="00810536"/>
    <w:rsid w:val="00810C75"/>
    <w:rsid w:val="008117A0"/>
    <w:rsid w:val="00816A0C"/>
    <w:rsid w:val="00823858"/>
    <w:rsid w:val="00827805"/>
    <w:rsid w:val="00837337"/>
    <w:rsid w:val="00844804"/>
    <w:rsid w:val="00844F34"/>
    <w:rsid w:val="00846CA2"/>
    <w:rsid w:val="00852D29"/>
    <w:rsid w:val="00856F8B"/>
    <w:rsid w:val="00865E77"/>
    <w:rsid w:val="00882EA9"/>
    <w:rsid w:val="00885195"/>
    <w:rsid w:val="00890181"/>
    <w:rsid w:val="00897B36"/>
    <w:rsid w:val="00897CD9"/>
    <w:rsid w:val="008A4FBD"/>
    <w:rsid w:val="008B136B"/>
    <w:rsid w:val="008B155D"/>
    <w:rsid w:val="008B1E1B"/>
    <w:rsid w:val="008B2D89"/>
    <w:rsid w:val="008B5ED9"/>
    <w:rsid w:val="008B639C"/>
    <w:rsid w:val="008C1DA4"/>
    <w:rsid w:val="008C2FF2"/>
    <w:rsid w:val="008C5836"/>
    <w:rsid w:val="008C6C53"/>
    <w:rsid w:val="008D2505"/>
    <w:rsid w:val="008D2BE9"/>
    <w:rsid w:val="008D2C9F"/>
    <w:rsid w:val="008D5960"/>
    <w:rsid w:val="008E219F"/>
    <w:rsid w:val="008F6D60"/>
    <w:rsid w:val="00905FC5"/>
    <w:rsid w:val="0090629B"/>
    <w:rsid w:val="0090677A"/>
    <w:rsid w:val="00910509"/>
    <w:rsid w:val="00911156"/>
    <w:rsid w:val="00911747"/>
    <w:rsid w:val="00923270"/>
    <w:rsid w:val="00927106"/>
    <w:rsid w:val="00927D30"/>
    <w:rsid w:val="00934AF6"/>
    <w:rsid w:val="009357C6"/>
    <w:rsid w:val="009439CF"/>
    <w:rsid w:val="00945904"/>
    <w:rsid w:val="009500FF"/>
    <w:rsid w:val="00951597"/>
    <w:rsid w:val="00953038"/>
    <w:rsid w:val="00953423"/>
    <w:rsid w:val="00956268"/>
    <w:rsid w:val="0095721D"/>
    <w:rsid w:val="0096211B"/>
    <w:rsid w:val="00967B4D"/>
    <w:rsid w:val="00971D6E"/>
    <w:rsid w:val="00972352"/>
    <w:rsid w:val="00975429"/>
    <w:rsid w:val="009764A8"/>
    <w:rsid w:val="00981C4F"/>
    <w:rsid w:val="00981C79"/>
    <w:rsid w:val="00983F79"/>
    <w:rsid w:val="009908D3"/>
    <w:rsid w:val="00991148"/>
    <w:rsid w:val="0099467C"/>
    <w:rsid w:val="0099614F"/>
    <w:rsid w:val="009A7EB3"/>
    <w:rsid w:val="009B17C7"/>
    <w:rsid w:val="009B1CA0"/>
    <w:rsid w:val="009B2915"/>
    <w:rsid w:val="009B351E"/>
    <w:rsid w:val="009B684A"/>
    <w:rsid w:val="009C07AD"/>
    <w:rsid w:val="009C0E49"/>
    <w:rsid w:val="009C1CA4"/>
    <w:rsid w:val="009C3A3B"/>
    <w:rsid w:val="009C7A13"/>
    <w:rsid w:val="009C7DED"/>
    <w:rsid w:val="009E230E"/>
    <w:rsid w:val="009E3138"/>
    <w:rsid w:val="009E5A32"/>
    <w:rsid w:val="009E64AA"/>
    <w:rsid w:val="009F2033"/>
    <w:rsid w:val="009F28CD"/>
    <w:rsid w:val="009F39FC"/>
    <w:rsid w:val="009F5F61"/>
    <w:rsid w:val="00A00BA6"/>
    <w:rsid w:val="00A016E8"/>
    <w:rsid w:val="00A07F61"/>
    <w:rsid w:val="00A13A0B"/>
    <w:rsid w:val="00A26484"/>
    <w:rsid w:val="00A303BB"/>
    <w:rsid w:val="00A30C09"/>
    <w:rsid w:val="00A31A63"/>
    <w:rsid w:val="00A369B5"/>
    <w:rsid w:val="00A37EFF"/>
    <w:rsid w:val="00A432DB"/>
    <w:rsid w:val="00A45100"/>
    <w:rsid w:val="00A47C62"/>
    <w:rsid w:val="00A524AB"/>
    <w:rsid w:val="00A60270"/>
    <w:rsid w:val="00A63A4B"/>
    <w:rsid w:val="00A64FE3"/>
    <w:rsid w:val="00A7223F"/>
    <w:rsid w:val="00A73C8A"/>
    <w:rsid w:val="00A741A5"/>
    <w:rsid w:val="00A7462A"/>
    <w:rsid w:val="00A74844"/>
    <w:rsid w:val="00A75599"/>
    <w:rsid w:val="00A761FC"/>
    <w:rsid w:val="00A82C94"/>
    <w:rsid w:val="00A86C54"/>
    <w:rsid w:val="00A876E5"/>
    <w:rsid w:val="00A92488"/>
    <w:rsid w:val="00AA1C02"/>
    <w:rsid w:val="00AA24AA"/>
    <w:rsid w:val="00AA29FB"/>
    <w:rsid w:val="00AA2E29"/>
    <w:rsid w:val="00AA413B"/>
    <w:rsid w:val="00AB3D71"/>
    <w:rsid w:val="00AC0D11"/>
    <w:rsid w:val="00AC4BD2"/>
    <w:rsid w:val="00AC5E45"/>
    <w:rsid w:val="00AC612F"/>
    <w:rsid w:val="00AC6339"/>
    <w:rsid w:val="00AD0BE5"/>
    <w:rsid w:val="00AD1532"/>
    <w:rsid w:val="00AD45F0"/>
    <w:rsid w:val="00AF03A7"/>
    <w:rsid w:val="00B00E45"/>
    <w:rsid w:val="00B01CBF"/>
    <w:rsid w:val="00B02704"/>
    <w:rsid w:val="00B04BCF"/>
    <w:rsid w:val="00B1312A"/>
    <w:rsid w:val="00B146FF"/>
    <w:rsid w:val="00B15221"/>
    <w:rsid w:val="00B25A94"/>
    <w:rsid w:val="00B342E4"/>
    <w:rsid w:val="00B40A7C"/>
    <w:rsid w:val="00B429B7"/>
    <w:rsid w:val="00B45932"/>
    <w:rsid w:val="00B475B1"/>
    <w:rsid w:val="00B515A3"/>
    <w:rsid w:val="00B57086"/>
    <w:rsid w:val="00B618F4"/>
    <w:rsid w:val="00B642C7"/>
    <w:rsid w:val="00B71EF9"/>
    <w:rsid w:val="00B8733A"/>
    <w:rsid w:val="00B87674"/>
    <w:rsid w:val="00B92D28"/>
    <w:rsid w:val="00B95D02"/>
    <w:rsid w:val="00BA44FA"/>
    <w:rsid w:val="00BA6849"/>
    <w:rsid w:val="00BB53B1"/>
    <w:rsid w:val="00BB6F45"/>
    <w:rsid w:val="00BC0011"/>
    <w:rsid w:val="00BC1463"/>
    <w:rsid w:val="00BC27DD"/>
    <w:rsid w:val="00BC6266"/>
    <w:rsid w:val="00BD3A2A"/>
    <w:rsid w:val="00BD7AA5"/>
    <w:rsid w:val="00BE3C13"/>
    <w:rsid w:val="00BE5645"/>
    <w:rsid w:val="00BF09F0"/>
    <w:rsid w:val="00BF61C1"/>
    <w:rsid w:val="00C0285E"/>
    <w:rsid w:val="00C03F78"/>
    <w:rsid w:val="00C07E43"/>
    <w:rsid w:val="00C117FF"/>
    <w:rsid w:val="00C13DF1"/>
    <w:rsid w:val="00C16FAC"/>
    <w:rsid w:val="00C308E2"/>
    <w:rsid w:val="00C30C44"/>
    <w:rsid w:val="00C31004"/>
    <w:rsid w:val="00C324C7"/>
    <w:rsid w:val="00C5428E"/>
    <w:rsid w:val="00C5741F"/>
    <w:rsid w:val="00C6108C"/>
    <w:rsid w:val="00C650A8"/>
    <w:rsid w:val="00C661B9"/>
    <w:rsid w:val="00C66841"/>
    <w:rsid w:val="00C71771"/>
    <w:rsid w:val="00C72280"/>
    <w:rsid w:val="00C73F2C"/>
    <w:rsid w:val="00C837AC"/>
    <w:rsid w:val="00C83CB8"/>
    <w:rsid w:val="00C8574C"/>
    <w:rsid w:val="00C914CB"/>
    <w:rsid w:val="00C91F39"/>
    <w:rsid w:val="00C978A8"/>
    <w:rsid w:val="00CA35FD"/>
    <w:rsid w:val="00CB0D54"/>
    <w:rsid w:val="00CC0BF2"/>
    <w:rsid w:val="00CC364D"/>
    <w:rsid w:val="00CC5C8B"/>
    <w:rsid w:val="00CD2B9E"/>
    <w:rsid w:val="00CD38B3"/>
    <w:rsid w:val="00CE4943"/>
    <w:rsid w:val="00CE4B77"/>
    <w:rsid w:val="00CE6EFF"/>
    <w:rsid w:val="00CF59AC"/>
    <w:rsid w:val="00CF6ECA"/>
    <w:rsid w:val="00D11B2B"/>
    <w:rsid w:val="00D120E8"/>
    <w:rsid w:val="00D13D4A"/>
    <w:rsid w:val="00D17F19"/>
    <w:rsid w:val="00D301AF"/>
    <w:rsid w:val="00D303F9"/>
    <w:rsid w:val="00D31F06"/>
    <w:rsid w:val="00D325B6"/>
    <w:rsid w:val="00D32E4B"/>
    <w:rsid w:val="00D35FE6"/>
    <w:rsid w:val="00D40CDF"/>
    <w:rsid w:val="00D46849"/>
    <w:rsid w:val="00D51450"/>
    <w:rsid w:val="00D52C99"/>
    <w:rsid w:val="00D64439"/>
    <w:rsid w:val="00D706C4"/>
    <w:rsid w:val="00D720A0"/>
    <w:rsid w:val="00D7327C"/>
    <w:rsid w:val="00D75FF7"/>
    <w:rsid w:val="00D773BB"/>
    <w:rsid w:val="00D90223"/>
    <w:rsid w:val="00D90311"/>
    <w:rsid w:val="00D91E53"/>
    <w:rsid w:val="00D94B16"/>
    <w:rsid w:val="00D951F8"/>
    <w:rsid w:val="00D95D7D"/>
    <w:rsid w:val="00D97F0D"/>
    <w:rsid w:val="00DA7C38"/>
    <w:rsid w:val="00DB063F"/>
    <w:rsid w:val="00DB0AC4"/>
    <w:rsid w:val="00DB709A"/>
    <w:rsid w:val="00DB7603"/>
    <w:rsid w:val="00DC425D"/>
    <w:rsid w:val="00DC5855"/>
    <w:rsid w:val="00DD53E9"/>
    <w:rsid w:val="00DF50B1"/>
    <w:rsid w:val="00DF5191"/>
    <w:rsid w:val="00DF630E"/>
    <w:rsid w:val="00E03F5B"/>
    <w:rsid w:val="00E11CFC"/>
    <w:rsid w:val="00E13763"/>
    <w:rsid w:val="00E137BE"/>
    <w:rsid w:val="00E149DD"/>
    <w:rsid w:val="00E2348A"/>
    <w:rsid w:val="00E247E8"/>
    <w:rsid w:val="00E278F5"/>
    <w:rsid w:val="00E42665"/>
    <w:rsid w:val="00E4584E"/>
    <w:rsid w:val="00E47D83"/>
    <w:rsid w:val="00E5219A"/>
    <w:rsid w:val="00E60B7A"/>
    <w:rsid w:val="00E6121E"/>
    <w:rsid w:val="00E6538A"/>
    <w:rsid w:val="00E70562"/>
    <w:rsid w:val="00E72A82"/>
    <w:rsid w:val="00E77436"/>
    <w:rsid w:val="00E77781"/>
    <w:rsid w:val="00E809F1"/>
    <w:rsid w:val="00E81160"/>
    <w:rsid w:val="00E81704"/>
    <w:rsid w:val="00E82268"/>
    <w:rsid w:val="00E82ABB"/>
    <w:rsid w:val="00E87900"/>
    <w:rsid w:val="00E87C5F"/>
    <w:rsid w:val="00E913D6"/>
    <w:rsid w:val="00E92008"/>
    <w:rsid w:val="00E9319A"/>
    <w:rsid w:val="00E93C22"/>
    <w:rsid w:val="00E976C1"/>
    <w:rsid w:val="00EA3732"/>
    <w:rsid w:val="00EA3DF0"/>
    <w:rsid w:val="00EA5C6D"/>
    <w:rsid w:val="00EA7D72"/>
    <w:rsid w:val="00EB0061"/>
    <w:rsid w:val="00EB1A0C"/>
    <w:rsid w:val="00EB3E38"/>
    <w:rsid w:val="00EB3FC4"/>
    <w:rsid w:val="00EB702D"/>
    <w:rsid w:val="00EC0D3F"/>
    <w:rsid w:val="00EC0E2D"/>
    <w:rsid w:val="00EC2424"/>
    <w:rsid w:val="00EE1202"/>
    <w:rsid w:val="00EE5741"/>
    <w:rsid w:val="00EF5A8B"/>
    <w:rsid w:val="00F00746"/>
    <w:rsid w:val="00F03B5E"/>
    <w:rsid w:val="00F03DED"/>
    <w:rsid w:val="00F04765"/>
    <w:rsid w:val="00F107EF"/>
    <w:rsid w:val="00F13C74"/>
    <w:rsid w:val="00F200F0"/>
    <w:rsid w:val="00F233FE"/>
    <w:rsid w:val="00F24485"/>
    <w:rsid w:val="00F30197"/>
    <w:rsid w:val="00F31DC6"/>
    <w:rsid w:val="00F32903"/>
    <w:rsid w:val="00F365DB"/>
    <w:rsid w:val="00F431F1"/>
    <w:rsid w:val="00F4422C"/>
    <w:rsid w:val="00F45B35"/>
    <w:rsid w:val="00F46030"/>
    <w:rsid w:val="00F51509"/>
    <w:rsid w:val="00F524D1"/>
    <w:rsid w:val="00F56D5B"/>
    <w:rsid w:val="00F574EF"/>
    <w:rsid w:val="00F64DBA"/>
    <w:rsid w:val="00F72A68"/>
    <w:rsid w:val="00F768EF"/>
    <w:rsid w:val="00F86AD1"/>
    <w:rsid w:val="00F878B6"/>
    <w:rsid w:val="00F90761"/>
    <w:rsid w:val="00F91C7F"/>
    <w:rsid w:val="00FA1D4E"/>
    <w:rsid w:val="00FA3BB5"/>
    <w:rsid w:val="00FA50CC"/>
    <w:rsid w:val="00FA7643"/>
    <w:rsid w:val="00FB1B06"/>
    <w:rsid w:val="00FB3B67"/>
    <w:rsid w:val="00FB4661"/>
    <w:rsid w:val="00FC5F0F"/>
    <w:rsid w:val="00FD3FB8"/>
    <w:rsid w:val="00FD4121"/>
    <w:rsid w:val="00FD625D"/>
    <w:rsid w:val="00FD714B"/>
    <w:rsid w:val="00FE621C"/>
    <w:rsid w:val="00FE6501"/>
    <w:rsid w:val="11AB600B"/>
    <w:rsid w:val="17A20BD4"/>
    <w:rsid w:val="1C3119A4"/>
    <w:rsid w:val="35E31A46"/>
    <w:rsid w:val="3C4D6C54"/>
    <w:rsid w:val="459E4A35"/>
    <w:rsid w:val="48AF4B1D"/>
    <w:rsid w:val="4E2E106B"/>
    <w:rsid w:val="65F93D90"/>
    <w:rsid w:val="67B01A00"/>
    <w:rsid w:val="6E8D2856"/>
    <w:rsid w:val="71501B3B"/>
    <w:rsid w:val="72BA58A7"/>
    <w:rsid w:val="74DD7267"/>
    <w:rsid w:val="76E82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51E"/>
    <w:pPr>
      <w:widowControl w:val="0"/>
      <w:jc w:val="both"/>
    </w:pPr>
    <w:rPr>
      <w:rFonts w:asciiTheme="minorHAnsi" w:eastAsiaTheme="minorEastAsia" w:hAnsiTheme="minorHAnsi" w:cstheme="minorBidi"/>
      <w:kern w:val="2"/>
      <w:sz w:val="21"/>
      <w:szCs w:val="22"/>
    </w:rPr>
  </w:style>
  <w:style w:type="paragraph" w:styleId="1">
    <w:name w:val="heading 1"/>
    <w:basedOn w:val="a"/>
    <w:link w:val="1Char"/>
    <w:uiPriority w:val="9"/>
    <w:qFormat/>
    <w:rsid w:val="00757A3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03451E"/>
    <w:rPr>
      <w:sz w:val="18"/>
      <w:szCs w:val="18"/>
    </w:rPr>
  </w:style>
  <w:style w:type="paragraph" w:styleId="a4">
    <w:name w:val="footer"/>
    <w:basedOn w:val="a"/>
    <w:link w:val="Char1"/>
    <w:uiPriority w:val="99"/>
    <w:unhideWhenUsed/>
    <w:qFormat/>
    <w:rsid w:val="0003451E"/>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03451E"/>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unhideWhenUsed/>
    <w:qFormat/>
    <w:rsid w:val="0003451E"/>
    <w:rPr>
      <w:rFonts w:ascii="Times New Roman" w:hAnsi="Times New Roman" w:cs="Times New Roman" w:hint="default"/>
    </w:rPr>
  </w:style>
  <w:style w:type="table" w:styleId="a7">
    <w:name w:val="Table Grid"/>
    <w:basedOn w:val="a1"/>
    <w:uiPriority w:val="59"/>
    <w:qFormat/>
    <w:rsid w:val="00034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03451E"/>
    <w:rPr>
      <w:sz w:val="18"/>
      <w:szCs w:val="18"/>
    </w:rPr>
  </w:style>
  <w:style w:type="paragraph" w:customStyle="1" w:styleId="Default">
    <w:name w:val="Default"/>
    <w:qFormat/>
    <w:rsid w:val="0003451E"/>
    <w:pPr>
      <w:widowControl w:val="0"/>
      <w:autoSpaceDE w:val="0"/>
      <w:autoSpaceDN w:val="0"/>
      <w:adjustRightInd w:val="0"/>
    </w:pPr>
    <w:rPr>
      <w:rFonts w:ascii="黑体" w:eastAsiaTheme="minorEastAsia" w:hAnsi="黑体" w:cs="黑体"/>
      <w:color w:val="000000"/>
      <w:sz w:val="24"/>
      <w:szCs w:val="24"/>
    </w:rPr>
  </w:style>
  <w:style w:type="paragraph" w:customStyle="1" w:styleId="10">
    <w:name w:val="列出段落1"/>
    <w:basedOn w:val="a"/>
    <w:qFormat/>
    <w:rsid w:val="0003451E"/>
    <w:pPr>
      <w:ind w:firstLineChars="200" w:firstLine="420"/>
    </w:pPr>
    <w:rPr>
      <w:rFonts w:ascii="Calibri" w:eastAsia="宋体" w:hAnsi="Calibri" w:cs="Times New Roman"/>
    </w:rPr>
  </w:style>
  <w:style w:type="character" w:customStyle="1" w:styleId="gb2312">
    <w:name w:val="gb2312"/>
    <w:basedOn w:val="a0"/>
    <w:qFormat/>
    <w:rsid w:val="0003451E"/>
    <w:rPr>
      <w:rFonts w:ascii="Times New Roman" w:hAnsi="Times New Roman" w:cs="Times New Roman" w:hint="default"/>
    </w:rPr>
  </w:style>
  <w:style w:type="paragraph" w:customStyle="1" w:styleId="2">
    <w:name w:val="列出段落2"/>
    <w:basedOn w:val="a"/>
    <w:uiPriority w:val="34"/>
    <w:qFormat/>
    <w:rsid w:val="0003451E"/>
    <w:pPr>
      <w:ind w:firstLineChars="200" w:firstLine="420"/>
    </w:pPr>
    <w:rPr>
      <w:rFonts w:ascii="Calibri" w:eastAsia="宋体" w:hAnsi="Calibri" w:cs="Times New Roman"/>
    </w:rPr>
  </w:style>
  <w:style w:type="character" w:customStyle="1" w:styleId="Char0">
    <w:name w:val="页眉 Char"/>
    <w:basedOn w:val="a0"/>
    <w:link w:val="a5"/>
    <w:uiPriority w:val="99"/>
    <w:qFormat/>
    <w:rsid w:val="0003451E"/>
    <w:rPr>
      <w:sz w:val="18"/>
      <w:szCs w:val="18"/>
    </w:rPr>
  </w:style>
  <w:style w:type="character" w:customStyle="1" w:styleId="Char2">
    <w:name w:val="页脚 Char"/>
    <w:basedOn w:val="a0"/>
    <w:uiPriority w:val="99"/>
    <w:semiHidden/>
    <w:qFormat/>
    <w:rsid w:val="0003451E"/>
    <w:rPr>
      <w:sz w:val="18"/>
      <w:szCs w:val="18"/>
    </w:rPr>
  </w:style>
  <w:style w:type="paragraph" w:customStyle="1" w:styleId="11">
    <w:name w:val="无间隔1"/>
    <w:link w:val="Char3"/>
    <w:uiPriority w:val="1"/>
    <w:qFormat/>
    <w:rsid w:val="0003451E"/>
    <w:rPr>
      <w:rFonts w:asciiTheme="minorHAnsi" w:eastAsiaTheme="minorEastAsia" w:hAnsiTheme="minorHAnsi" w:cstheme="minorBidi"/>
      <w:sz w:val="22"/>
      <w:szCs w:val="22"/>
    </w:rPr>
  </w:style>
  <w:style w:type="character" w:customStyle="1" w:styleId="Char3">
    <w:name w:val="无间隔 Char"/>
    <w:basedOn w:val="a0"/>
    <w:link w:val="11"/>
    <w:uiPriority w:val="1"/>
    <w:qFormat/>
    <w:rsid w:val="0003451E"/>
    <w:rPr>
      <w:sz w:val="22"/>
      <w:szCs w:val="22"/>
    </w:rPr>
  </w:style>
  <w:style w:type="paragraph" w:customStyle="1" w:styleId="msolistparagraph0">
    <w:name w:val="msolistparagraph"/>
    <w:basedOn w:val="a"/>
    <w:qFormat/>
    <w:rsid w:val="0003451E"/>
    <w:pPr>
      <w:ind w:firstLineChars="200" w:firstLine="420"/>
    </w:pPr>
    <w:rPr>
      <w:rFonts w:ascii="Calibri" w:eastAsia="宋体" w:hAnsi="Calibri" w:cs="Times New Roman"/>
      <w:szCs w:val="21"/>
    </w:rPr>
  </w:style>
  <w:style w:type="paragraph" w:customStyle="1" w:styleId="3">
    <w:name w:val="列出段落3"/>
    <w:basedOn w:val="a"/>
    <w:rsid w:val="0003451E"/>
    <w:pPr>
      <w:ind w:firstLineChars="200" w:firstLine="420"/>
    </w:pPr>
    <w:rPr>
      <w:rFonts w:ascii="Calibri" w:eastAsia="宋体" w:hAnsi="Calibri" w:cs="Times New Roman"/>
      <w:szCs w:val="21"/>
    </w:rPr>
  </w:style>
  <w:style w:type="character" w:customStyle="1" w:styleId="Char1">
    <w:name w:val="页脚 Char1"/>
    <w:basedOn w:val="a0"/>
    <w:link w:val="a4"/>
    <w:qFormat/>
    <w:rsid w:val="0003451E"/>
    <w:rPr>
      <w:rFonts w:ascii="Calibri" w:hAnsi="Calibri" w:cs="Calibri" w:hint="default"/>
      <w:kern w:val="2"/>
      <w:sz w:val="18"/>
      <w:szCs w:val="18"/>
    </w:rPr>
  </w:style>
  <w:style w:type="paragraph" w:styleId="a8">
    <w:name w:val="Normal (Web)"/>
    <w:basedOn w:val="a"/>
    <w:uiPriority w:val="99"/>
    <w:unhideWhenUsed/>
    <w:rsid w:val="007209E1"/>
    <w:pPr>
      <w:widowControl/>
      <w:spacing w:before="100" w:beforeAutospacing="1" w:after="100" w:afterAutospacing="1"/>
      <w:jc w:val="left"/>
    </w:pPr>
    <w:rPr>
      <w:rFonts w:ascii="宋体" w:eastAsia="宋体" w:hAnsi="宋体" w:cs="宋体"/>
      <w:kern w:val="0"/>
      <w:sz w:val="24"/>
      <w:szCs w:val="24"/>
    </w:rPr>
  </w:style>
  <w:style w:type="character" w:styleId="a9">
    <w:name w:val="Emphasis"/>
    <w:basedOn w:val="a0"/>
    <w:uiPriority w:val="20"/>
    <w:qFormat/>
    <w:rsid w:val="00231B7C"/>
    <w:rPr>
      <w:i/>
      <w:iCs/>
    </w:rPr>
  </w:style>
  <w:style w:type="character" w:customStyle="1" w:styleId="1Char">
    <w:name w:val="标题 1 Char"/>
    <w:basedOn w:val="a0"/>
    <w:link w:val="1"/>
    <w:uiPriority w:val="9"/>
    <w:rsid w:val="00757A34"/>
    <w:rPr>
      <w:rFonts w:ascii="宋体" w:hAnsi="宋体" w:cs="宋体"/>
      <w:b/>
      <w:bCs/>
      <w:kern w:val="36"/>
      <w:sz w:val="48"/>
      <w:szCs w:val="48"/>
    </w:rPr>
  </w:style>
  <w:style w:type="character" w:styleId="aa">
    <w:name w:val="Hyperlink"/>
    <w:basedOn w:val="a0"/>
    <w:uiPriority w:val="99"/>
    <w:semiHidden/>
    <w:unhideWhenUsed/>
    <w:rsid w:val="00557EC9"/>
    <w:rPr>
      <w:color w:val="0000FF"/>
      <w:u w:val="single"/>
    </w:rPr>
  </w:style>
  <w:style w:type="character" w:styleId="ab">
    <w:name w:val="Strong"/>
    <w:basedOn w:val="a0"/>
    <w:uiPriority w:val="22"/>
    <w:qFormat/>
    <w:rsid w:val="00650327"/>
    <w:rPr>
      <w:b/>
      <w:bCs/>
    </w:rPr>
  </w:style>
</w:styles>
</file>

<file path=word/webSettings.xml><?xml version="1.0" encoding="utf-8"?>
<w:webSettings xmlns:r="http://schemas.openxmlformats.org/officeDocument/2006/relationships" xmlns:w="http://schemas.openxmlformats.org/wordprocessingml/2006/main">
  <w:divs>
    <w:div w:id="15690804">
      <w:bodyDiv w:val="1"/>
      <w:marLeft w:val="0"/>
      <w:marRight w:val="0"/>
      <w:marTop w:val="0"/>
      <w:marBottom w:val="0"/>
      <w:divBdr>
        <w:top w:val="none" w:sz="0" w:space="0" w:color="auto"/>
        <w:left w:val="none" w:sz="0" w:space="0" w:color="auto"/>
        <w:bottom w:val="none" w:sz="0" w:space="0" w:color="auto"/>
        <w:right w:val="none" w:sz="0" w:space="0" w:color="auto"/>
      </w:divBdr>
    </w:div>
    <w:div w:id="38870247">
      <w:bodyDiv w:val="1"/>
      <w:marLeft w:val="0"/>
      <w:marRight w:val="0"/>
      <w:marTop w:val="0"/>
      <w:marBottom w:val="0"/>
      <w:divBdr>
        <w:top w:val="none" w:sz="0" w:space="0" w:color="auto"/>
        <w:left w:val="none" w:sz="0" w:space="0" w:color="auto"/>
        <w:bottom w:val="none" w:sz="0" w:space="0" w:color="auto"/>
        <w:right w:val="none" w:sz="0" w:space="0" w:color="auto"/>
      </w:divBdr>
    </w:div>
    <w:div w:id="125320826">
      <w:bodyDiv w:val="1"/>
      <w:marLeft w:val="0"/>
      <w:marRight w:val="0"/>
      <w:marTop w:val="0"/>
      <w:marBottom w:val="0"/>
      <w:divBdr>
        <w:top w:val="none" w:sz="0" w:space="0" w:color="auto"/>
        <w:left w:val="none" w:sz="0" w:space="0" w:color="auto"/>
        <w:bottom w:val="none" w:sz="0" w:space="0" w:color="auto"/>
        <w:right w:val="none" w:sz="0" w:space="0" w:color="auto"/>
      </w:divBdr>
    </w:div>
    <w:div w:id="265692320">
      <w:bodyDiv w:val="1"/>
      <w:marLeft w:val="0"/>
      <w:marRight w:val="0"/>
      <w:marTop w:val="0"/>
      <w:marBottom w:val="0"/>
      <w:divBdr>
        <w:top w:val="none" w:sz="0" w:space="0" w:color="auto"/>
        <w:left w:val="none" w:sz="0" w:space="0" w:color="auto"/>
        <w:bottom w:val="none" w:sz="0" w:space="0" w:color="auto"/>
        <w:right w:val="none" w:sz="0" w:space="0" w:color="auto"/>
      </w:divBdr>
    </w:div>
    <w:div w:id="266011745">
      <w:bodyDiv w:val="1"/>
      <w:marLeft w:val="0"/>
      <w:marRight w:val="0"/>
      <w:marTop w:val="0"/>
      <w:marBottom w:val="0"/>
      <w:divBdr>
        <w:top w:val="none" w:sz="0" w:space="0" w:color="auto"/>
        <w:left w:val="none" w:sz="0" w:space="0" w:color="auto"/>
        <w:bottom w:val="none" w:sz="0" w:space="0" w:color="auto"/>
        <w:right w:val="none" w:sz="0" w:space="0" w:color="auto"/>
      </w:divBdr>
    </w:div>
    <w:div w:id="321390723">
      <w:bodyDiv w:val="1"/>
      <w:marLeft w:val="0"/>
      <w:marRight w:val="0"/>
      <w:marTop w:val="0"/>
      <w:marBottom w:val="0"/>
      <w:divBdr>
        <w:top w:val="none" w:sz="0" w:space="0" w:color="auto"/>
        <w:left w:val="none" w:sz="0" w:space="0" w:color="auto"/>
        <w:bottom w:val="none" w:sz="0" w:space="0" w:color="auto"/>
        <w:right w:val="none" w:sz="0" w:space="0" w:color="auto"/>
      </w:divBdr>
    </w:div>
    <w:div w:id="328480511">
      <w:bodyDiv w:val="1"/>
      <w:marLeft w:val="0"/>
      <w:marRight w:val="0"/>
      <w:marTop w:val="0"/>
      <w:marBottom w:val="0"/>
      <w:divBdr>
        <w:top w:val="none" w:sz="0" w:space="0" w:color="auto"/>
        <w:left w:val="none" w:sz="0" w:space="0" w:color="auto"/>
        <w:bottom w:val="none" w:sz="0" w:space="0" w:color="auto"/>
        <w:right w:val="none" w:sz="0" w:space="0" w:color="auto"/>
      </w:divBdr>
    </w:div>
    <w:div w:id="450518899">
      <w:bodyDiv w:val="1"/>
      <w:marLeft w:val="0"/>
      <w:marRight w:val="0"/>
      <w:marTop w:val="0"/>
      <w:marBottom w:val="0"/>
      <w:divBdr>
        <w:top w:val="none" w:sz="0" w:space="0" w:color="auto"/>
        <w:left w:val="none" w:sz="0" w:space="0" w:color="auto"/>
        <w:bottom w:val="none" w:sz="0" w:space="0" w:color="auto"/>
        <w:right w:val="none" w:sz="0" w:space="0" w:color="auto"/>
      </w:divBdr>
    </w:div>
    <w:div w:id="706761243">
      <w:bodyDiv w:val="1"/>
      <w:marLeft w:val="0"/>
      <w:marRight w:val="0"/>
      <w:marTop w:val="0"/>
      <w:marBottom w:val="0"/>
      <w:divBdr>
        <w:top w:val="none" w:sz="0" w:space="0" w:color="auto"/>
        <w:left w:val="none" w:sz="0" w:space="0" w:color="auto"/>
        <w:bottom w:val="none" w:sz="0" w:space="0" w:color="auto"/>
        <w:right w:val="none" w:sz="0" w:space="0" w:color="auto"/>
      </w:divBdr>
    </w:div>
    <w:div w:id="822236566">
      <w:bodyDiv w:val="1"/>
      <w:marLeft w:val="0"/>
      <w:marRight w:val="0"/>
      <w:marTop w:val="0"/>
      <w:marBottom w:val="0"/>
      <w:divBdr>
        <w:top w:val="none" w:sz="0" w:space="0" w:color="auto"/>
        <w:left w:val="none" w:sz="0" w:space="0" w:color="auto"/>
        <w:bottom w:val="none" w:sz="0" w:space="0" w:color="auto"/>
        <w:right w:val="none" w:sz="0" w:space="0" w:color="auto"/>
      </w:divBdr>
    </w:div>
    <w:div w:id="951280577">
      <w:bodyDiv w:val="1"/>
      <w:marLeft w:val="0"/>
      <w:marRight w:val="0"/>
      <w:marTop w:val="0"/>
      <w:marBottom w:val="0"/>
      <w:divBdr>
        <w:top w:val="none" w:sz="0" w:space="0" w:color="auto"/>
        <w:left w:val="none" w:sz="0" w:space="0" w:color="auto"/>
        <w:bottom w:val="none" w:sz="0" w:space="0" w:color="auto"/>
        <w:right w:val="none" w:sz="0" w:space="0" w:color="auto"/>
      </w:divBdr>
    </w:div>
    <w:div w:id="1026709746">
      <w:bodyDiv w:val="1"/>
      <w:marLeft w:val="0"/>
      <w:marRight w:val="0"/>
      <w:marTop w:val="0"/>
      <w:marBottom w:val="0"/>
      <w:divBdr>
        <w:top w:val="none" w:sz="0" w:space="0" w:color="auto"/>
        <w:left w:val="none" w:sz="0" w:space="0" w:color="auto"/>
        <w:bottom w:val="none" w:sz="0" w:space="0" w:color="auto"/>
        <w:right w:val="none" w:sz="0" w:space="0" w:color="auto"/>
      </w:divBdr>
    </w:div>
    <w:div w:id="1139617312">
      <w:bodyDiv w:val="1"/>
      <w:marLeft w:val="0"/>
      <w:marRight w:val="0"/>
      <w:marTop w:val="0"/>
      <w:marBottom w:val="0"/>
      <w:divBdr>
        <w:top w:val="none" w:sz="0" w:space="0" w:color="auto"/>
        <w:left w:val="none" w:sz="0" w:space="0" w:color="auto"/>
        <w:bottom w:val="none" w:sz="0" w:space="0" w:color="auto"/>
        <w:right w:val="none" w:sz="0" w:space="0" w:color="auto"/>
      </w:divBdr>
    </w:div>
    <w:div w:id="1330257417">
      <w:bodyDiv w:val="1"/>
      <w:marLeft w:val="0"/>
      <w:marRight w:val="0"/>
      <w:marTop w:val="0"/>
      <w:marBottom w:val="0"/>
      <w:divBdr>
        <w:top w:val="none" w:sz="0" w:space="0" w:color="auto"/>
        <w:left w:val="none" w:sz="0" w:space="0" w:color="auto"/>
        <w:bottom w:val="none" w:sz="0" w:space="0" w:color="auto"/>
        <w:right w:val="none" w:sz="0" w:space="0" w:color="auto"/>
      </w:divBdr>
    </w:div>
    <w:div w:id="1356544286">
      <w:bodyDiv w:val="1"/>
      <w:marLeft w:val="0"/>
      <w:marRight w:val="0"/>
      <w:marTop w:val="0"/>
      <w:marBottom w:val="0"/>
      <w:divBdr>
        <w:top w:val="none" w:sz="0" w:space="0" w:color="auto"/>
        <w:left w:val="none" w:sz="0" w:space="0" w:color="auto"/>
        <w:bottom w:val="none" w:sz="0" w:space="0" w:color="auto"/>
        <w:right w:val="none" w:sz="0" w:space="0" w:color="auto"/>
      </w:divBdr>
      <w:divsChild>
        <w:div w:id="1004749210">
          <w:marLeft w:val="0"/>
          <w:marRight w:val="0"/>
          <w:marTop w:val="0"/>
          <w:marBottom w:val="0"/>
          <w:divBdr>
            <w:top w:val="none" w:sz="0" w:space="0" w:color="auto"/>
            <w:left w:val="none" w:sz="0" w:space="0" w:color="auto"/>
            <w:bottom w:val="single" w:sz="36" w:space="31" w:color="EF3838"/>
            <w:right w:val="none" w:sz="0" w:space="0" w:color="auto"/>
          </w:divBdr>
          <w:divsChild>
            <w:div w:id="171137036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423142345">
      <w:bodyDiv w:val="1"/>
      <w:marLeft w:val="0"/>
      <w:marRight w:val="0"/>
      <w:marTop w:val="0"/>
      <w:marBottom w:val="0"/>
      <w:divBdr>
        <w:top w:val="none" w:sz="0" w:space="0" w:color="auto"/>
        <w:left w:val="none" w:sz="0" w:space="0" w:color="auto"/>
        <w:bottom w:val="none" w:sz="0" w:space="0" w:color="auto"/>
        <w:right w:val="none" w:sz="0" w:space="0" w:color="auto"/>
      </w:divBdr>
      <w:divsChild>
        <w:div w:id="1314718792">
          <w:marLeft w:val="0"/>
          <w:marRight w:val="0"/>
          <w:marTop w:val="0"/>
          <w:marBottom w:val="0"/>
          <w:divBdr>
            <w:top w:val="none" w:sz="0" w:space="0" w:color="auto"/>
            <w:left w:val="none" w:sz="0" w:space="0" w:color="auto"/>
            <w:bottom w:val="single" w:sz="36" w:space="31" w:color="EF3838"/>
            <w:right w:val="none" w:sz="0" w:space="0" w:color="auto"/>
          </w:divBdr>
          <w:divsChild>
            <w:div w:id="776561516">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1659574521">
      <w:bodyDiv w:val="1"/>
      <w:marLeft w:val="0"/>
      <w:marRight w:val="0"/>
      <w:marTop w:val="0"/>
      <w:marBottom w:val="0"/>
      <w:divBdr>
        <w:top w:val="none" w:sz="0" w:space="0" w:color="auto"/>
        <w:left w:val="none" w:sz="0" w:space="0" w:color="auto"/>
        <w:bottom w:val="none" w:sz="0" w:space="0" w:color="auto"/>
        <w:right w:val="none" w:sz="0" w:space="0" w:color="auto"/>
      </w:divBdr>
    </w:div>
    <w:div w:id="1716614759">
      <w:bodyDiv w:val="1"/>
      <w:marLeft w:val="0"/>
      <w:marRight w:val="0"/>
      <w:marTop w:val="0"/>
      <w:marBottom w:val="0"/>
      <w:divBdr>
        <w:top w:val="none" w:sz="0" w:space="0" w:color="auto"/>
        <w:left w:val="none" w:sz="0" w:space="0" w:color="auto"/>
        <w:bottom w:val="none" w:sz="0" w:space="0" w:color="auto"/>
        <w:right w:val="none" w:sz="0" w:space="0" w:color="auto"/>
      </w:divBdr>
    </w:div>
    <w:div w:id="1776320425">
      <w:bodyDiv w:val="1"/>
      <w:marLeft w:val="0"/>
      <w:marRight w:val="0"/>
      <w:marTop w:val="0"/>
      <w:marBottom w:val="0"/>
      <w:divBdr>
        <w:top w:val="none" w:sz="0" w:space="0" w:color="auto"/>
        <w:left w:val="none" w:sz="0" w:space="0" w:color="auto"/>
        <w:bottom w:val="none" w:sz="0" w:space="0" w:color="auto"/>
        <w:right w:val="none" w:sz="0" w:space="0" w:color="auto"/>
      </w:divBdr>
    </w:div>
    <w:div w:id="1811708819">
      <w:bodyDiv w:val="1"/>
      <w:marLeft w:val="0"/>
      <w:marRight w:val="0"/>
      <w:marTop w:val="0"/>
      <w:marBottom w:val="0"/>
      <w:divBdr>
        <w:top w:val="none" w:sz="0" w:space="0" w:color="auto"/>
        <w:left w:val="none" w:sz="0" w:space="0" w:color="auto"/>
        <w:bottom w:val="none" w:sz="0" w:space="0" w:color="auto"/>
        <w:right w:val="none" w:sz="0" w:space="0" w:color="auto"/>
      </w:divBdr>
    </w:div>
    <w:div w:id="1858079690">
      <w:bodyDiv w:val="1"/>
      <w:marLeft w:val="0"/>
      <w:marRight w:val="0"/>
      <w:marTop w:val="0"/>
      <w:marBottom w:val="0"/>
      <w:divBdr>
        <w:top w:val="none" w:sz="0" w:space="0" w:color="auto"/>
        <w:left w:val="none" w:sz="0" w:space="0" w:color="auto"/>
        <w:bottom w:val="none" w:sz="0" w:space="0" w:color="auto"/>
        <w:right w:val="none" w:sz="0" w:space="0" w:color="auto"/>
      </w:divBdr>
    </w:div>
    <w:div w:id="1958566645">
      <w:bodyDiv w:val="1"/>
      <w:marLeft w:val="0"/>
      <w:marRight w:val="0"/>
      <w:marTop w:val="0"/>
      <w:marBottom w:val="0"/>
      <w:divBdr>
        <w:top w:val="none" w:sz="0" w:space="0" w:color="auto"/>
        <w:left w:val="none" w:sz="0" w:space="0" w:color="auto"/>
        <w:bottom w:val="none" w:sz="0" w:space="0" w:color="auto"/>
        <w:right w:val="none" w:sz="0" w:space="0" w:color="auto"/>
      </w:divBdr>
    </w:div>
    <w:div w:id="2113932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hart" Target="charts/chart4.xm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4.png"/><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s://www.xcvtc.edu.cn/dzgg/46430.j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总人数</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Sheet1!$B$2</c:f>
              <c:numCache>
                <c:formatCode>General</c:formatCode>
                <c:ptCount val="1"/>
                <c:pt idx="0">
                  <c:v>2359</c:v>
                </c:pt>
              </c:numCache>
            </c:numRef>
          </c:val>
          <c:extLst xmlns:c16r2="http://schemas.microsoft.com/office/drawing/2015/06/chart">
            <c:ext xmlns:c16="http://schemas.microsoft.com/office/drawing/2014/chart" uri="{C3380CC4-5D6E-409C-BE32-E72D297353CC}">
              <c16:uniqueId val="{00000000-A01D-447E-A0D7-ECA318016405}"/>
            </c:ext>
          </c:extLst>
        </c:ser>
        <c:ser>
          <c:idx val="1"/>
          <c:order val="1"/>
          <c:tx>
            <c:strRef>
              <c:f>Sheet1!$C$1</c:f>
              <c:strCache>
                <c:ptCount val="1"/>
                <c:pt idx="0">
                  <c:v>就业人数</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Sheet1!$C$2</c:f>
              <c:numCache>
                <c:formatCode>General</c:formatCode>
                <c:ptCount val="1"/>
                <c:pt idx="0">
                  <c:v>2233</c:v>
                </c:pt>
              </c:numCache>
            </c:numRef>
          </c:val>
          <c:extLst xmlns:c16r2="http://schemas.microsoft.com/office/drawing/2015/06/chart">
            <c:ext xmlns:c16="http://schemas.microsoft.com/office/drawing/2014/chart" uri="{C3380CC4-5D6E-409C-BE32-E72D297353CC}">
              <c16:uniqueId val="{00000001-A01D-447E-A0D7-ECA318016405}"/>
            </c:ext>
          </c:extLst>
        </c:ser>
        <c:ser>
          <c:idx val="2"/>
          <c:order val="2"/>
          <c:tx>
            <c:strRef>
              <c:f>Sheet1!$D$1</c:f>
              <c:strCache>
                <c:ptCount val="1"/>
                <c:pt idx="0">
                  <c:v>宣城市</c:v>
                </c:pt>
              </c:strCache>
            </c:strRef>
          </c:tx>
          <c:spPr>
            <a:solidFill>
              <a:schemeClr val="accent3"/>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Sheet1!$D$2</c:f>
              <c:numCache>
                <c:formatCode>General</c:formatCode>
                <c:ptCount val="1"/>
                <c:pt idx="0">
                  <c:v>710</c:v>
                </c:pt>
              </c:numCache>
            </c:numRef>
          </c:val>
          <c:extLst xmlns:c16r2="http://schemas.microsoft.com/office/drawing/2015/06/chart">
            <c:ext xmlns:c16="http://schemas.microsoft.com/office/drawing/2014/chart" uri="{C3380CC4-5D6E-409C-BE32-E72D297353CC}">
              <c16:uniqueId val="{00000002-A01D-447E-A0D7-ECA318016405}"/>
            </c:ext>
          </c:extLst>
        </c:ser>
        <c:ser>
          <c:idx val="3"/>
          <c:order val="3"/>
          <c:tx>
            <c:strRef>
              <c:f>Sheet1!$E$1</c:f>
              <c:strCache>
                <c:ptCount val="1"/>
                <c:pt idx="0">
                  <c:v>安徽省</c:v>
                </c:pt>
              </c:strCache>
            </c:strRef>
          </c:tx>
          <c:spPr>
            <a:solidFill>
              <a:schemeClr val="accent4"/>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Sheet1!$E$2</c:f>
              <c:numCache>
                <c:formatCode>General</c:formatCode>
                <c:ptCount val="1"/>
                <c:pt idx="0">
                  <c:v>1605</c:v>
                </c:pt>
              </c:numCache>
            </c:numRef>
          </c:val>
          <c:extLst xmlns:c16r2="http://schemas.microsoft.com/office/drawing/2015/06/chart">
            <c:ext xmlns:c16="http://schemas.microsoft.com/office/drawing/2014/chart" uri="{C3380CC4-5D6E-409C-BE32-E72D297353CC}">
              <c16:uniqueId val="{00000003-A01D-447E-A0D7-ECA318016405}"/>
            </c:ext>
          </c:extLst>
        </c:ser>
        <c:ser>
          <c:idx val="4"/>
          <c:order val="4"/>
          <c:tx>
            <c:strRef>
              <c:f>Sheet1!$F$1</c:f>
              <c:strCache>
                <c:ptCount val="1"/>
                <c:pt idx="0">
                  <c:v>浙江省</c:v>
                </c:pt>
              </c:strCache>
            </c:strRef>
          </c:tx>
          <c:spPr>
            <a:solidFill>
              <a:schemeClr val="accent5"/>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Sheet1!$F$2</c:f>
              <c:numCache>
                <c:formatCode>General</c:formatCode>
                <c:ptCount val="1"/>
                <c:pt idx="0">
                  <c:v>75</c:v>
                </c:pt>
              </c:numCache>
            </c:numRef>
          </c:val>
          <c:extLst xmlns:c16r2="http://schemas.microsoft.com/office/drawing/2015/06/chart">
            <c:ext xmlns:c16="http://schemas.microsoft.com/office/drawing/2014/chart" uri="{C3380CC4-5D6E-409C-BE32-E72D297353CC}">
              <c16:uniqueId val="{00000004-A01D-447E-A0D7-ECA318016405}"/>
            </c:ext>
          </c:extLst>
        </c:ser>
        <c:ser>
          <c:idx val="5"/>
          <c:order val="5"/>
          <c:tx>
            <c:strRef>
              <c:f>Sheet1!$G$1</c:f>
              <c:strCache>
                <c:ptCount val="1"/>
                <c:pt idx="0">
                  <c:v>上海市</c:v>
                </c:pt>
              </c:strCache>
            </c:strRef>
          </c:tx>
          <c:spPr>
            <a:solidFill>
              <a:schemeClr val="accent6"/>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Sheet1!$G$2</c:f>
              <c:numCache>
                <c:formatCode>General</c:formatCode>
                <c:ptCount val="1"/>
                <c:pt idx="0">
                  <c:v>135</c:v>
                </c:pt>
              </c:numCache>
            </c:numRef>
          </c:val>
          <c:extLst xmlns:c16r2="http://schemas.microsoft.com/office/drawing/2015/06/chart">
            <c:ext xmlns:c16="http://schemas.microsoft.com/office/drawing/2014/chart" uri="{C3380CC4-5D6E-409C-BE32-E72D297353CC}">
              <c16:uniqueId val="{00000005-A01D-447E-A0D7-ECA318016405}"/>
            </c:ext>
          </c:extLst>
        </c:ser>
        <c:ser>
          <c:idx val="6"/>
          <c:order val="6"/>
          <c:tx>
            <c:strRef>
              <c:f>Sheet1!$H$1</c:f>
              <c:strCache>
                <c:ptCount val="1"/>
                <c:pt idx="0">
                  <c:v>江苏省</c:v>
                </c:pt>
              </c:strCache>
            </c:strRef>
          </c:tx>
          <c:spPr>
            <a:solidFill>
              <a:schemeClr val="accent1">
                <a:lumMod val="6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Sheet1!$H$2</c:f>
              <c:numCache>
                <c:formatCode>General</c:formatCode>
                <c:ptCount val="1"/>
                <c:pt idx="0">
                  <c:v>121</c:v>
                </c:pt>
              </c:numCache>
            </c:numRef>
          </c:val>
          <c:extLst xmlns:c16r2="http://schemas.microsoft.com/office/drawing/2015/06/chart">
            <c:ext xmlns:c16="http://schemas.microsoft.com/office/drawing/2014/chart" uri="{C3380CC4-5D6E-409C-BE32-E72D297353CC}">
              <c16:uniqueId val="{00000006-A01D-447E-A0D7-ECA318016405}"/>
            </c:ext>
          </c:extLst>
        </c:ser>
        <c:ser>
          <c:idx val="7"/>
          <c:order val="7"/>
          <c:tx>
            <c:strRef>
              <c:f>Sheet1!$I$1</c:f>
              <c:strCache>
                <c:ptCount val="1"/>
                <c:pt idx="0">
                  <c:v>西藏</c:v>
                </c:pt>
              </c:strCache>
            </c:strRef>
          </c:tx>
          <c:spPr>
            <a:solidFill>
              <a:schemeClr val="accent2">
                <a:lumMod val="6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Sheet1!$I$2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7-A01D-447E-A0D7-ECA318016405}"/>
            </c:ext>
          </c:extLst>
        </c:ser>
        <c:ser>
          <c:idx val="8"/>
          <c:order val="8"/>
          <c:tx>
            <c:strRef>
              <c:f>Sheet1!$J$1</c:f>
              <c:strCache>
                <c:ptCount val="1"/>
                <c:pt idx="0">
                  <c:v>其他</c:v>
                </c:pt>
              </c:strCache>
            </c:strRef>
          </c:tx>
          <c:spPr>
            <a:solidFill>
              <a:schemeClr val="accent3">
                <a:lumMod val="6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人数</c:v>
                </c:pt>
              </c:strCache>
            </c:strRef>
          </c:cat>
          <c:val>
            <c:numRef>
              <c:f>Sheet1!$J$2</c:f>
              <c:numCache>
                <c:formatCode>General</c:formatCode>
                <c:ptCount val="1"/>
                <c:pt idx="0">
                  <c:v>258</c:v>
                </c:pt>
              </c:numCache>
            </c:numRef>
          </c:val>
          <c:extLst xmlns:c16r2="http://schemas.microsoft.com/office/drawing/2015/06/chart">
            <c:ext xmlns:c16="http://schemas.microsoft.com/office/drawing/2014/chart" uri="{C3380CC4-5D6E-409C-BE32-E72D297353CC}">
              <c16:uniqueId val="{00000008-A01D-447E-A0D7-ECA318016405}"/>
            </c:ext>
          </c:extLst>
        </c:ser>
        <c:dLbls>
          <c:showVal val="1"/>
        </c:dLbls>
        <c:gapWidth val="75"/>
        <c:axId val="247190272"/>
        <c:axId val="247191808"/>
      </c:barChart>
      <c:catAx>
        <c:axId val="24719027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7191808"/>
        <c:crosses val="autoZero"/>
        <c:auto val="1"/>
        <c:lblAlgn val="ctr"/>
        <c:lblOffset val="100"/>
      </c:catAx>
      <c:valAx>
        <c:axId val="247191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719027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Sheet1!$B$1</c:f>
              <c:strCache>
                <c:ptCount val="1"/>
                <c:pt idx="0">
                  <c:v>人数</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0-4195-475B-A6E4-5E1A0C082D3C}"/>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195-475B-A6E4-5E1A0C082D3C}"/>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2-4195-475B-A6E4-5E1A0C082D3C}"/>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195-475B-A6E4-5E1A0C082D3C}"/>
              </c:ext>
            </c:extLst>
          </c:dPt>
          <c:dLbls>
            <c:dLbl>
              <c:idx val="0"/>
              <c:tx>
                <c:rich>
                  <a:bodyPr/>
                  <a:lstStyle/>
                  <a:p>
                    <a:r>
                      <a:rPr lang="zh-CN" altLang="en-US" sz="1200"/>
                      <a:t>很满意</a:t>
                    </a:r>
                  </a:p>
                  <a:p>
                    <a:r>
                      <a:rPr lang="en-US" altLang="zh-CN" sz="1200"/>
                      <a:t>51.9%</a:t>
                    </a:r>
                  </a:p>
                </c:rich>
              </c:tx>
              <c:dLblPos val="inEnd"/>
              <c:showCatName val="1"/>
              <c:showPercent val="1"/>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195-475B-A6E4-5E1A0C082D3C}"/>
                </c:ext>
              </c:extLst>
            </c:dLbl>
            <c:dLbl>
              <c:idx val="1"/>
              <c:tx>
                <c:rich>
                  <a:bodyPr/>
                  <a:lstStyle/>
                  <a:p>
                    <a:r>
                      <a:rPr lang="zh-CN" altLang="en-US" sz="1200"/>
                      <a:t>比较满意</a:t>
                    </a:r>
                  </a:p>
                  <a:p>
                    <a:r>
                      <a:rPr lang="en-US" altLang="zh-CN" sz="1200"/>
                      <a:t>31.36%</a:t>
                    </a:r>
                  </a:p>
                </c:rich>
              </c:tx>
              <c:dLblPos val="inEnd"/>
              <c:showCatName val="1"/>
              <c:showPercent val="1"/>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195-475B-A6E4-5E1A0C082D3C}"/>
                </c:ext>
              </c:extLst>
            </c:dLbl>
            <c:dLbl>
              <c:idx val="2"/>
              <c:layout>
                <c:manualLayout>
                  <c:x val="-1.814699062405481E-2"/>
                  <c:y val="3.5959725107879252E-2"/>
                </c:manualLayout>
              </c:layout>
              <c:tx>
                <c:rich>
                  <a:bodyPr/>
                  <a:lstStyle/>
                  <a:p>
                    <a:r>
                      <a:rPr lang="zh-CN" altLang="en-US" sz="1200"/>
                      <a:t>一般</a:t>
                    </a:r>
                  </a:p>
                  <a:p>
                    <a:r>
                      <a:rPr lang="en-US" altLang="zh-CN" sz="1200"/>
                      <a:t>15.21%</a:t>
                    </a:r>
                  </a:p>
                </c:rich>
              </c:tx>
              <c:dLblPos val="inEnd"/>
              <c:showCatName val="1"/>
              <c:showPercent val="1"/>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195-475B-A6E4-5E1A0C082D3C}"/>
                </c:ext>
              </c:extLst>
            </c:dLbl>
            <c:dLbl>
              <c:idx val="3"/>
              <c:layout>
                <c:manualLayout>
                  <c:x val="1.7392215528457673E-2"/>
                  <c:y val="-5.2677505131260856E-2"/>
                </c:manualLayout>
              </c:layout>
              <c:tx>
                <c:rich>
                  <a:bodyPr/>
                  <a:lstStyle/>
                  <a:p>
                    <a:r>
                      <a:rPr lang="zh-CN" altLang="en-US" sz="1200"/>
                      <a:t>不太满意</a:t>
                    </a:r>
                  </a:p>
                  <a:p>
                    <a:r>
                      <a:rPr lang="en-US" altLang="zh-CN" sz="1200"/>
                      <a:t>1.53%</a:t>
                    </a:r>
                  </a:p>
                </c:rich>
              </c:tx>
              <c:dLblPos val="inEnd"/>
              <c:showCatName val="1"/>
              <c:showPercent val="1"/>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195-475B-A6E4-5E1A0C082D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zh-CN"/>
              </a:p>
            </c:txPr>
            <c:dLblPos val="inEnd"/>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很满意</c:v>
                </c:pt>
                <c:pt idx="1">
                  <c:v>比较满意</c:v>
                </c:pt>
                <c:pt idx="2">
                  <c:v>一般</c:v>
                </c:pt>
                <c:pt idx="3">
                  <c:v>不太满意</c:v>
                </c:pt>
              </c:strCache>
            </c:strRef>
          </c:cat>
          <c:val>
            <c:numRef>
              <c:f>Sheet1!$B$2:$B$5</c:f>
              <c:numCache>
                <c:formatCode>General</c:formatCode>
                <c:ptCount val="4"/>
                <c:pt idx="0">
                  <c:v>1159</c:v>
                </c:pt>
                <c:pt idx="1">
                  <c:v>680</c:v>
                </c:pt>
                <c:pt idx="2">
                  <c:v>340</c:v>
                </c:pt>
                <c:pt idx="3">
                  <c:v>34</c:v>
                </c:pt>
              </c:numCache>
            </c:numRef>
          </c:val>
          <c:extLst xmlns:c16r2="http://schemas.microsoft.com/office/drawing/2015/06/chart">
            <c:ext xmlns:c16="http://schemas.microsoft.com/office/drawing/2014/chart" uri="{C3380CC4-5D6E-409C-BE32-E72D297353CC}">
              <c16:uniqueId val="{00000004-4195-475B-A6E4-5E1A0C082D3C}"/>
            </c:ext>
          </c:extLst>
        </c:ser>
        <c:dLbls>
          <c:showCatName val="1"/>
          <c:showPercent val="1"/>
        </c:dLbls>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30"/>
    </c:view3D>
    <c:plotArea>
      <c:layout/>
      <c:bar3DChart>
        <c:barDir val="col"/>
        <c:grouping val="standard"/>
        <c:ser>
          <c:idx val="0"/>
          <c:order val="0"/>
          <c:tx>
            <c:strRef>
              <c:f>Sheet1!$B$1</c:f>
              <c:strCache>
                <c:ptCount val="1"/>
                <c:pt idx="0">
                  <c:v>就业人数</c:v>
                </c:pt>
              </c:strCache>
            </c:strRef>
          </c:tx>
          <c:cat>
            <c:strRef>
              <c:f>Sheet1!$A$2:$A$5</c:f>
              <c:strCache>
                <c:ptCount val="4"/>
                <c:pt idx="0">
                  <c:v>信息工程系</c:v>
                </c:pt>
                <c:pt idx="1">
                  <c:v>旅游商贸系</c:v>
                </c:pt>
                <c:pt idx="2">
                  <c:v>建筑艺术系</c:v>
                </c:pt>
                <c:pt idx="3">
                  <c:v>机械与汽车工程系</c:v>
                </c:pt>
              </c:strCache>
            </c:strRef>
          </c:cat>
          <c:val>
            <c:numRef>
              <c:f>Sheet1!$B$2:$B$5</c:f>
              <c:numCache>
                <c:formatCode>General</c:formatCode>
                <c:ptCount val="4"/>
                <c:pt idx="0">
                  <c:v>133</c:v>
                </c:pt>
                <c:pt idx="1">
                  <c:v>631</c:v>
                </c:pt>
                <c:pt idx="2">
                  <c:v>145</c:v>
                </c:pt>
                <c:pt idx="3">
                  <c:v>109</c:v>
                </c:pt>
              </c:numCache>
            </c:numRef>
          </c:val>
          <c:extLst xmlns:c16r2="http://schemas.microsoft.com/office/drawing/2015/06/chart">
            <c:ext xmlns:c16="http://schemas.microsoft.com/office/drawing/2014/chart" uri="{C3380CC4-5D6E-409C-BE32-E72D297353CC}">
              <c16:uniqueId val="{00000000-1359-40A1-9C69-1940F494B9F6}"/>
            </c:ext>
          </c:extLst>
        </c:ser>
        <c:ser>
          <c:idx val="1"/>
          <c:order val="1"/>
          <c:tx>
            <c:strRef>
              <c:f>Sheet1!$C$1</c:f>
              <c:strCache>
                <c:ptCount val="1"/>
                <c:pt idx="0">
                  <c:v>合肥市</c:v>
                </c:pt>
              </c:strCache>
            </c:strRef>
          </c:tx>
          <c:cat>
            <c:strRef>
              <c:f>Sheet1!$A$2:$A$5</c:f>
              <c:strCache>
                <c:ptCount val="4"/>
                <c:pt idx="0">
                  <c:v>信息工程系</c:v>
                </c:pt>
                <c:pt idx="1">
                  <c:v>旅游商贸系</c:v>
                </c:pt>
                <c:pt idx="2">
                  <c:v>建筑艺术系</c:v>
                </c:pt>
                <c:pt idx="3">
                  <c:v>机械与汽车工程系</c:v>
                </c:pt>
              </c:strCache>
            </c:strRef>
          </c:cat>
          <c:val>
            <c:numRef>
              <c:f>Sheet1!$C$2:$C$5</c:f>
              <c:numCache>
                <c:formatCode>General</c:formatCode>
                <c:ptCount val="4"/>
                <c:pt idx="0">
                  <c:v>16</c:v>
                </c:pt>
                <c:pt idx="1">
                  <c:v>95</c:v>
                </c:pt>
                <c:pt idx="2">
                  <c:v>30</c:v>
                </c:pt>
                <c:pt idx="3">
                  <c:v>10</c:v>
                </c:pt>
              </c:numCache>
            </c:numRef>
          </c:val>
          <c:extLst xmlns:c16r2="http://schemas.microsoft.com/office/drawing/2015/06/chart">
            <c:ext xmlns:c16="http://schemas.microsoft.com/office/drawing/2014/chart" uri="{C3380CC4-5D6E-409C-BE32-E72D297353CC}">
              <c16:uniqueId val="{00000001-1359-40A1-9C69-1940F494B9F6}"/>
            </c:ext>
          </c:extLst>
        </c:ser>
        <c:ser>
          <c:idx val="2"/>
          <c:order val="2"/>
          <c:tx>
            <c:strRef>
              <c:f>Sheet1!$D$1</c:f>
              <c:strCache>
                <c:ptCount val="1"/>
                <c:pt idx="0">
                  <c:v>芜湖市</c:v>
                </c:pt>
              </c:strCache>
            </c:strRef>
          </c:tx>
          <c:cat>
            <c:strRef>
              <c:f>Sheet1!$A$2:$A$5</c:f>
              <c:strCache>
                <c:ptCount val="4"/>
                <c:pt idx="0">
                  <c:v>信息工程系</c:v>
                </c:pt>
                <c:pt idx="1">
                  <c:v>旅游商贸系</c:v>
                </c:pt>
                <c:pt idx="2">
                  <c:v>建筑艺术系</c:v>
                </c:pt>
                <c:pt idx="3">
                  <c:v>机械与汽车工程系</c:v>
                </c:pt>
              </c:strCache>
            </c:strRef>
          </c:cat>
          <c:val>
            <c:numRef>
              <c:f>Sheet1!$D$2:$D$5</c:f>
              <c:numCache>
                <c:formatCode>General</c:formatCode>
                <c:ptCount val="4"/>
                <c:pt idx="0">
                  <c:v>12</c:v>
                </c:pt>
                <c:pt idx="1">
                  <c:v>123</c:v>
                </c:pt>
                <c:pt idx="2">
                  <c:v>21</c:v>
                </c:pt>
                <c:pt idx="3">
                  <c:v>5</c:v>
                </c:pt>
              </c:numCache>
            </c:numRef>
          </c:val>
          <c:extLst xmlns:c16r2="http://schemas.microsoft.com/office/drawing/2015/06/chart">
            <c:ext xmlns:c16="http://schemas.microsoft.com/office/drawing/2014/chart" uri="{C3380CC4-5D6E-409C-BE32-E72D297353CC}">
              <c16:uniqueId val="{00000002-1359-40A1-9C69-1940F494B9F6}"/>
            </c:ext>
          </c:extLst>
        </c:ser>
        <c:ser>
          <c:idx val="3"/>
          <c:order val="3"/>
          <c:tx>
            <c:strRef>
              <c:f>Sheet1!$E$1</c:f>
              <c:strCache>
                <c:ptCount val="1"/>
                <c:pt idx="0">
                  <c:v>蚌埠市</c:v>
                </c:pt>
              </c:strCache>
            </c:strRef>
          </c:tx>
          <c:cat>
            <c:strRef>
              <c:f>Sheet1!$A$2:$A$5</c:f>
              <c:strCache>
                <c:ptCount val="4"/>
                <c:pt idx="0">
                  <c:v>信息工程系</c:v>
                </c:pt>
                <c:pt idx="1">
                  <c:v>旅游商贸系</c:v>
                </c:pt>
                <c:pt idx="2">
                  <c:v>建筑艺术系</c:v>
                </c:pt>
                <c:pt idx="3">
                  <c:v>机械与汽车工程系</c:v>
                </c:pt>
              </c:strCache>
            </c:strRef>
          </c:cat>
          <c:val>
            <c:numRef>
              <c:f>Sheet1!$E$2:$E$5</c:f>
              <c:numCache>
                <c:formatCode>General</c:formatCode>
                <c:ptCount val="4"/>
                <c:pt idx="0">
                  <c:v>3</c:v>
                </c:pt>
                <c:pt idx="1">
                  <c:v>8</c:v>
                </c:pt>
                <c:pt idx="2">
                  <c:v>3</c:v>
                </c:pt>
                <c:pt idx="3">
                  <c:v>6</c:v>
                </c:pt>
              </c:numCache>
            </c:numRef>
          </c:val>
          <c:extLst xmlns:c16r2="http://schemas.microsoft.com/office/drawing/2015/06/chart">
            <c:ext xmlns:c16="http://schemas.microsoft.com/office/drawing/2014/chart" uri="{C3380CC4-5D6E-409C-BE32-E72D297353CC}">
              <c16:uniqueId val="{00000003-1359-40A1-9C69-1940F494B9F6}"/>
            </c:ext>
          </c:extLst>
        </c:ser>
        <c:ser>
          <c:idx val="4"/>
          <c:order val="4"/>
          <c:tx>
            <c:strRef>
              <c:f>Sheet1!$F$1</c:f>
              <c:strCache>
                <c:ptCount val="1"/>
                <c:pt idx="0">
                  <c:v>马鞍山市</c:v>
                </c:pt>
              </c:strCache>
            </c:strRef>
          </c:tx>
          <c:cat>
            <c:strRef>
              <c:f>Sheet1!$A$2:$A$5</c:f>
              <c:strCache>
                <c:ptCount val="4"/>
                <c:pt idx="0">
                  <c:v>信息工程系</c:v>
                </c:pt>
                <c:pt idx="1">
                  <c:v>旅游商贸系</c:v>
                </c:pt>
                <c:pt idx="2">
                  <c:v>建筑艺术系</c:v>
                </c:pt>
                <c:pt idx="3">
                  <c:v>机械与汽车工程系</c:v>
                </c:pt>
              </c:strCache>
            </c:strRef>
          </c:cat>
          <c:val>
            <c:numRef>
              <c:f>Sheet1!$F$2:$F$5</c:f>
              <c:numCache>
                <c:formatCode>General</c:formatCode>
                <c:ptCount val="4"/>
                <c:pt idx="0">
                  <c:v>4</c:v>
                </c:pt>
                <c:pt idx="1">
                  <c:v>12</c:v>
                </c:pt>
                <c:pt idx="2">
                  <c:v>23</c:v>
                </c:pt>
                <c:pt idx="3">
                  <c:v>5</c:v>
                </c:pt>
              </c:numCache>
            </c:numRef>
          </c:val>
          <c:extLst xmlns:c16r2="http://schemas.microsoft.com/office/drawing/2015/06/chart">
            <c:ext xmlns:c16="http://schemas.microsoft.com/office/drawing/2014/chart" uri="{C3380CC4-5D6E-409C-BE32-E72D297353CC}">
              <c16:uniqueId val="{00000004-1359-40A1-9C69-1940F494B9F6}"/>
            </c:ext>
          </c:extLst>
        </c:ser>
        <c:ser>
          <c:idx val="5"/>
          <c:order val="5"/>
          <c:tx>
            <c:strRef>
              <c:f>Sheet1!$G$1</c:f>
              <c:strCache>
                <c:ptCount val="1"/>
                <c:pt idx="0">
                  <c:v>阜阳市</c:v>
                </c:pt>
              </c:strCache>
            </c:strRef>
          </c:tx>
          <c:cat>
            <c:strRef>
              <c:f>Sheet1!$A$2:$A$5</c:f>
              <c:strCache>
                <c:ptCount val="4"/>
                <c:pt idx="0">
                  <c:v>信息工程系</c:v>
                </c:pt>
                <c:pt idx="1">
                  <c:v>旅游商贸系</c:v>
                </c:pt>
                <c:pt idx="2">
                  <c:v>建筑艺术系</c:v>
                </c:pt>
                <c:pt idx="3">
                  <c:v>机械与汽车工程系</c:v>
                </c:pt>
              </c:strCache>
            </c:strRef>
          </c:cat>
          <c:val>
            <c:numRef>
              <c:f>Sheet1!$G$2:$G$5</c:f>
              <c:numCache>
                <c:formatCode>General</c:formatCode>
                <c:ptCount val="4"/>
                <c:pt idx="0">
                  <c:v>11</c:v>
                </c:pt>
                <c:pt idx="1">
                  <c:v>21</c:v>
                </c:pt>
                <c:pt idx="2">
                  <c:v>13</c:v>
                </c:pt>
                <c:pt idx="3">
                  <c:v>4</c:v>
                </c:pt>
              </c:numCache>
            </c:numRef>
          </c:val>
          <c:extLst xmlns:c16r2="http://schemas.microsoft.com/office/drawing/2015/06/chart">
            <c:ext xmlns:c16="http://schemas.microsoft.com/office/drawing/2014/chart" uri="{C3380CC4-5D6E-409C-BE32-E72D297353CC}">
              <c16:uniqueId val="{00000005-1359-40A1-9C69-1940F494B9F6}"/>
            </c:ext>
          </c:extLst>
        </c:ser>
        <c:ser>
          <c:idx val="6"/>
          <c:order val="6"/>
          <c:tx>
            <c:strRef>
              <c:f>Sheet1!$H$1</c:f>
              <c:strCache>
                <c:ptCount val="1"/>
                <c:pt idx="0">
                  <c:v>宿州市</c:v>
                </c:pt>
              </c:strCache>
            </c:strRef>
          </c:tx>
          <c:cat>
            <c:strRef>
              <c:f>Sheet1!$A$2:$A$5</c:f>
              <c:strCache>
                <c:ptCount val="4"/>
                <c:pt idx="0">
                  <c:v>信息工程系</c:v>
                </c:pt>
                <c:pt idx="1">
                  <c:v>旅游商贸系</c:v>
                </c:pt>
                <c:pt idx="2">
                  <c:v>建筑艺术系</c:v>
                </c:pt>
                <c:pt idx="3">
                  <c:v>机械与汽车工程系</c:v>
                </c:pt>
              </c:strCache>
            </c:strRef>
          </c:cat>
          <c:val>
            <c:numRef>
              <c:f>Sheet1!$H$2:$H$5</c:f>
              <c:numCache>
                <c:formatCode>General</c:formatCode>
                <c:ptCount val="4"/>
                <c:pt idx="0">
                  <c:v>7</c:v>
                </c:pt>
                <c:pt idx="1">
                  <c:v>6</c:v>
                </c:pt>
                <c:pt idx="2">
                  <c:v>3</c:v>
                </c:pt>
                <c:pt idx="3">
                  <c:v>5</c:v>
                </c:pt>
              </c:numCache>
            </c:numRef>
          </c:val>
          <c:extLst xmlns:c16r2="http://schemas.microsoft.com/office/drawing/2015/06/chart">
            <c:ext xmlns:c16="http://schemas.microsoft.com/office/drawing/2014/chart" uri="{C3380CC4-5D6E-409C-BE32-E72D297353CC}">
              <c16:uniqueId val="{00000006-1359-40A1-9C69-1940F494B9F6}"/>
            </c:ext>
          </c:extLst>
        </c:ser>
        <c:ser>
          <c:idx val="7"/>
          <c:order val="7"/>
          <c:tx>
            <c:strRef>
              <c:f>Sheet1!$I$1</c:f>
              <c:strCache>
                <c:ptCount val="1"/>
                <c:pt idx="0">
                  <c:v>六安市</c:v>
                </c:pt>
              </c:strCache>
            </c:strRef>
          </c:tx>
          <c:cat>
            <c:strRef>
              <c:f>Sheet1!$A$2:$A$5</c:f>
              <c:strCache>
                <c:ptCount val="4"/>
                <c:pt idx="0">
                  <c:v>信息工程系</c:v>
                </c:pt>
                <c:pt idx="1">
                  <c:v>旅游商贸系</c:v>
                </c:pt>
                <c:pt idx="2">
                  <c:v>建筑艺术系</c:v>
                </c:pt>
                <c:pt idx="3">
                  <c:v>机械与汽车工程系</c:v>
                </c:pt>
              </c:strCache>
            </c:strRef>
          </c:cat>
          <c:val>
            <c:numRef>
              <c:f>Sheet1!$I$2:$I$5</c:f>
              <c:numCache>
                <c:formatCode>General</c:formatCode>
                <c:ptCount val="4"/>
                <c:pt idx="0">
                  <c:v>15</c:v>
                </c:pt>
                <c:pt idx="1">
                  <c:v>7</c:v>
                </c:pt>
                <c:pt idx="2">
                  <c:v>2</c:v>
                </c:pt>
                <c:pt idx="3">
                  <c:v>5</c:v>
                </c:pt>
              </c:numCache>
            </c:numRef>
          </c:val>
          <c:extLst xmlns:c16r2="http://schemas.microsoft.com/office/drawing/2015/06/chart">
            <c:ext xmlns:c16="http://schemas.microsoft.com/office/drawing/2014/chart" uri="{C3380CC4-5D6E-409C-BE32-E72D297353CC}">
              <c16:uniqueId val="{00000007-1359-40A1-9C69-1940F494B9F6}"/>
            </c:ext>
          </c:extLst>
        </c:ser>
        <c:ser>
          <c:idx val="8"/>
          <c:order val="8"/>
          <c:tx>
            <c:strRef>
              <c:f>Sheet1!$J$1</c:f>
              <c:strCache>
                <c:ptCount val="1"/>
                <c:pt idx="0">
                  <c:v>宣城市</c:v>
                </c:pt>
              </c:strCache>
            </c:strRef>
          </c:tx>
          <c:cat>
            <c:strRef>
              <c:f>Sheet1!$A$2:$A$5</c:f>
              <c:strCache>
                <c:ptCount val="4"/>
                <c:pt idx="0">
                  <c:v>信息工程系</c:v>
                </c:pt>
                <c:pt idx="1">
                  <c:v>旅游商贸系</c:v>
                </c:pt>
                <c:pt idx="2">
                  <c:v>建筑艺术系</c:v>
                </c:pt>
                <c:pt idx="3">
                  <c:v>机械与汽车工程系</c:v>
                </c:pt>
              </c:strCache>
            </c:strRef>
          </c:cat>
          <c:val>
            <c:numRef>
              <c:f>Sheet1!$J$2:$J$5</c:f>
              <c:numCache>
                <c:formatCode>General</c:formatCode>
                <c:ptCount val="4"/>
                <c:pt idx="0">
                  <c:v>62</c:v>
                </c:pt>
                <c:pt idx="1">
                  <c:v>280</c:v>
                </c:pt>
                <c:pt idx="2">
                  <c:v>48</c:v>
                </c:pt>
                <c:pt idx="3">
                  <c:v>68</c:v>
                </c:pt>
              </c:numCache>
            </c:numRef>
          </c:val>
          <c:extLst xmlns:c16r2="http://schemas.microsoft.com/office/drawing/2015/06/chart">
            <c:ext xmlns:c16="http://schemas.microsoft.com/office/drawing/2014/chart" uri="{C3380CC4-5D6E-409C-BE32-E72D297353CC}">
              <c16:uniqueId val="{00000008-1359-40A1-9C69-1940F494B9F6}"/>
            </c:ext>
          </c:extLst>
        </c:ser>
        <c:ser>
          <c:idx val="9"/>
          <c:order val="9"/>
          <c:tx>
            <c:strRef>
              <c:f>Sheet1!$K$1</c:f>
              <c:strCache>
                <c:ptCount val="1"/>
                <c:pt idx="0">
                  <c:v>其他</c:v>
                </c:pt>
              </c:strCache>
            </c:strRef>
          </c:tx>
          <c:cat>
            <c:strRef>
              <c:f>Sheet1!$A$2:$A$5</c:f>
              <c:strCache>
                <c:ptCount val="4"/>
                <c:pt idx="0">
                  <c:v>信息工程系</c:v>
                </c:pt>
                <c:pt idx="1">
                  <c:v>旅游商贸系</c:v>
                </c:pt>
                <c:pt idx="2">
                  <c:v>建筑艺术系</c:v>
                </c:pt>
                <c:pt idx="3">
                  <c:v>机械与汽车工程系</c:v>
                </c:pt>
              </c:strCache>
            </c:strRef>
          </c:cat>
          <c:val>
            <c:numRef>
              <c:f>Sheet1!$K$2:$K$5</c:f>
              <c:numCache>
                <c:formatCode>General</c:formatCode>
                <c:ptCount val="4"/>
                <c:pt idx="0">
                  <c:v>1</c:v>
                </c:pt>
                <c:pt idx="1">
                  <c:v>79</c:v>
                </c:pt>
                <c:pt idx="2">
                  <c:v>2</c:v>
                </c:pt>
                <c:pt idx="3">
                  <c:v>1</c:v>
                </c:pt>
              </c:numCache>
            </c:numRef>
          </c:val>
          <c:extLst xmlns:c16r2="http://schemas.microsoft.com/office/drawing/2015/06/chart">
            <c:ext xmlns:c16="http://schemas.microsoft.com/office/drawing/2014/chart" uri="{C3380CC4-5D6E-409C-BE32-E72D297353CC}">
              <c16:uniqueId val="{00000009-1359-40A1-9C69-1940F494B9F6}"/>
            </c:ext>
          </c:extLst>
        </c:ser>
        <c:shape val="box"/>
        <c:axId val="53881088"/>
        <c:axId val="53915648"/>
        <c:axId val="247123008"/>
      </c:bar3DChart>
      <c:catAx>
        <c:axId val="53881088"/>
        <c:scaling>
          <c:orientation val="minMax"/>
        </c:scaling>
        <c:axPos val="b"/>
        <c:numFmt formatCode="General" sourceLinked="0"/>
        <c:majorTickMark val="none"/>
        <c:tickLblPos val="nextTo"/>
        <c:crossAx val="53915648"/>
        <c:crosses val="autoZero"/>
        <c:auto val="1"/>
        <c:lblAlgn val="ctr"/>
        <c:lblOffset val="100"/>
      </c:catAx>
      <c:valAx>
        <c:axId val="53915648"/>
        <c:scaling>
          <c:orientation val="minMax"/>
        </c:scaling>
        <c:axPos val="l"/>
        <c:majorGridlines/>
        <c:title/>
        <c:numFmt formatCode="General" sourceLinked="1"/>
        <c:majorTickMark val="none"/>
        <c:tickLblPos val="nextTo"/>
        <c:crossAx val="53881088"/>
        <c:crosses val="autoZero"/>
        <c:crossBetween val="between"/>
      </c:valAx>
      <c:serAx>
        <c:axId val="247123008"/>
        <c:scaling>
          <c:orientation val="minMax"/>
        </c:scaling>
        <c:axPos val="b"/>
        <c:majorTickMark val="none"/>
        <c:tickLblPos val="nextTo"/>
        <c:crossAx val="53915648"/>
        <c:crosses val="autoZero"/>
      </c:ser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perspective val="30"/>
    </c:view3D>
    <c:plotArea>
      <c:layout/>
      <c:bar3DChart>
        <c:barDir val="col"/>
        <c:grouping val="standard"/>
        <c:ser>
          <c:idx val="0"/>
          <c:order val="0"/>
          <c:tx>
            <c:strRef>
              <c:f>Sheet1!$B$1</c:f>
              <c:strCache>
                <c:ptCount val="1"/>
                <c:pt idx="0">
                  <c:v>就业数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Sheet1!$B$2:$B$7</c:f>
              <c:numCache>
                <c:formatCode>General</c:formatCode>
                <c:ptCount val="6"/>
                <c:pt idx="0">
                  <c:v>803</c:v>
                </c:pt>
                <c:pt idx="1">
                  <c:v>144</c:v>
                </c:pt>
                <c:pt idx="2">
                  <c:v>177</c:v>
                </c:pt>
                <c:pt idx="3">
                  <c:v>864</c:v>
                </c:pt>
                <c:pt idx="4">
                  <c:v>245</c:v>
                </c:pt>
                <c:pt idx="5">
                  <c:v>2233</c:v>
                </c:pt>
              </c:numCache>
            </c:numRef>
          </c:val>
          <c:extLst xmlns:c16r2="http://schemas.microsoft.com/office/drawing/2015/06/chart">
            <c:ext xmlns:c16="http://schemas.microsoft.com/office/drawing/2014/chart" uri="{C3380CC4-5D6E-409C-BE32-E72D297353CC}">
              <c16:uniqueId val="{00000000-129F-4C21-AAA9-4F1F800CFAC7}"/>
            </c:ext>
          </c:extLst>
        </c:ser>
        <c:ser>
          <c:idx val="1"/>
          <c:order val="1"/>
          <c:tx>
            <c:strRef>
              <c:f>Sheet1!$C$1</c:f>
              <c:strCache>
                <c:ptCount val="1"/>
                <c:pt idx="0">
                  <c:v>回原籍数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Sheet1!$C$2:$C$7</c:f>
              <c:numCache>
                <c:formatCode>General</c:formatCode>
                <c:ptCount val="6"/>
                <c:pt idx="0">
                  <c:v>472</c:v>
                </c:pt>
                <c:pt idx="1">
                  <c:v>80</c:v>
                </c:pt>
                <c:pt idx="2">
                  <c:v>91</c:v>
                </c:pt>
                <c:pt idx="3">
                  <c:v>536</c:v>
                </c:pt>
                <c:pt idx="4">
                  <c:v>114</c:v>
                </c:pt>
                <c:pt idx="5">
                  <c:v>1293</c:v>
                </c:pt>
              </c:numCache>
            </c:numRef>
          </c:val>
          <c:extLst xmlns:c16r2="http://schemas.microsoft.com/office/drawing/2015/06/chart">
            <c:ext xmlns:c16="http://schemas.microsoft.com/office/drawing/2014/chart" uri="{C3380CC4-5D6E-409C-BE32-E72D297353CC}">
              <c16:uniqueId val="{00000001-129F-4C21-AAA9-4F1F800CFAC7}"/>
            </c:ext>
          </c:extLst>
        </c:ser>
        <c:ser>
          <c:idx val="2"/>
          <c:order val="2"/>
          <c:tx>
            <c:strRef>
              <c:f>Sheet1!$D$1</c:f>
              <c:strCache>
                <c:ptCount val="1"/>
                <c:pt idx="0">
                  <c:v>男生就业数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Sheet1!$D$2:$D$7</c:f>
              <c:numCache>
                <c:formatCode>General</c:formatCode>
                <c:ptCount val="6"/>
                <c:pt idx="0">
                  <c:v>90</c:v>
                </c:pt>
                <c:pt idx="1">
                  <c:v>116</c:v>
                </c:pt>
                <c:pt idx="2">
                  <c:v>118</c:v>
                </c:pt>
                <c:pt idx="3">
                  <c:v>83</c:v>
                </c:pt>
                <c:pt idx="4">
                  <c:v>122</c:v>
                </c:pt>
                <c:pt idx="5">
                  <c:v>529</c:v>
                </c:pt>
              </c:numCache>
            </c:numRef>
          </c:val>
          <c:extLst xmlns:c16r2="http://schemas.microsoft.com/office/drawing/2015/06/chart">
            <c:ext xmlns:c16="http://schemas.microsoft.com/office/drawing/2014/chart" uri="{C3380CC4-5D6E-409C-BE32-E72D297353CC}">
              <c16:uniqueId val="{00000002-129F-4C21-AAA9-4F1F800CFAC7}"/>
            </c:ext>
          </c:extLst>
        </c:ser>
        <c:ser>
          <c:idx val="3"/>
          <c:order val="3"/>
          <c:tx>
            <c:strRef>
              <c:f>Sheet1!$E$1</c:f>
              <c:strCache>
                <c:ptCount val="1"/>
                <c:pt idx="0">
                  <c:v>男生回乡就业数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Sheet1!$E$2:$E$7</c:f>
              <c:numCache>
                <c:formatCode>General</c:formatCode>
                <c:ptCount val="6"/>
                <c:pt idx="0">
                  <c:v>45</c:v>
                </c:pt>
                <c:pt idx="1">
                  <c:v>77</c:v>
                </c:pt>
                <c:pt idx="2">
                  <c:v>66</c:v>
                </c:pt>
                <c:pt idx="3">
                  <c:v>47</c:v>
                </c:pt>
                <c:pt idx="4">
                  <c:v>61</c:v>
                </c:pt>
                <c:pt idx="5">
                  <c:v>296</c:v>
                </c:pt>
              </c:numCache>
            </c:numRef>
          </c:val>
          <c:extLst xmlns:c16r2="http://schemas.microsoft.com/office/drawing/2015/06/chart">
            <c:ext xmlns:c16="http://schemas.microsoft.com/office/drawing/2014/chart" uri="{C3380CC4-5D6E-409C-BE32-E72D297353CC}">
              <c16:uniqueId val="{00000003-129F-4C21-AAA9-4F1F800CFAC7}"/>
            </c:ext>
          </c:extLst>
        </c:ser>
        <c:ser>
          <c:idx val="4"/>
          <c:order val="4"/>
          <c:tx>
            <c:strRef>
              <c:f>Sheet1!$F$1</c:f>
              <c:strCache>
                <c:ptCount val="1"/>
                <c:pt idx="0">
                  <c:v>女生就业数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Sheet1!$F$2:$F$7</c:f>
              <c:numCache>
                <c:formatCode>General</c:formatCode>
                <c:ptCount val="6"/>
                <c:pt idx="0">
                  <c:v>705</c:v>
                </c:pt>
                <c:pt idx="1">
                  <c:v>4</c:v>
                </c:pt>
                <c:pt idx="2">
                  <c:v>40</c:v>
                </c:pt>
                <c:pt idx="3">
                  <c:v>722</c:v>
                </c:pt>
                <c:pt idx="4">
                  <c:v>105</c:v>
                </c:pt>
                <c:pt idx="5">
                  <c:v>1576</c:v>
                </c:pt>
              </c:numCache>
            </c:numRef>
          </c:val>
          <c:extLst xmlns:c16r2="http://schemas.microsoft.com/office/drawing/2015/06/chart">
            <c:ext xmlns:c16="http://schemas.microsoft.com/office/drawing/2014/chart" uri="{C3380CC4-5D6E-409C-BE32-E72D297353CC}">
              <c16:uniqueId val="{00000004-129F-4C21-AAA9-4F1F800CFAC7}"/>
            </c:ext>
          </c:extLst>
        </c:ser>
        <c:ser>
          <c:idx val="5"/>
          <c:order val="5"/>
          <c:tx>
            <c:strRef>
              <c:f>Sheet1!$G$1</c:f>
              <c:strCache>
                <c:ptCount val="1"/>
                <c:pt idx="0">
                  <c:v>女生回乡就业数</c:v>
                </c:pt>
              </c:strCache>
            </c:strRef>
          </c:tx>
          <c:cat>
            <c:strRef>
              <c:f>Sheet1!$A$2:$A$7</c:f>
              <c:strCache>
                <c:ptCount val="6"/>
                <c:pt idx="0">
                  <c:v>护理系</c:v>
                </c:pt>
                <c:pt idx="1">
                  <c:v>机械与汽车工程系</c:v>
                </c:pt>
                <c:pt idx="2">
                  <c:v>建筑艺术系</c:v>
                </c:pt>
                <c:pt idx="3">
                  <c:v>旅游商贸系</c:v>
                </c:pt>
                <c:pt idx="4">
                  <c:v>信息工程系</c:v>
                </c:pt>
                <c:pt idx="5">
                  <c:v>合计</c:v>
                </c:pt>
              </c:strCache>
            </c:strRef>
          </c:cat>
          <c:val>
            <c:numRef>
              <c:f>Sheet1!$G$2:$G$7</c:f>
              <c:numCache>
                <c:formatCode>General</c:formatCode>
                <c:ptCount val="6"/>
                <c:pt idx="0">
                  <c:v>427</c:v>
                </c:pt>
                <c:pt idx="1">
                  <c:v>3</c:v>
                </c:pt>
                <c:pt idx="2">
                  <c:v>25</c:v>
                </c:pt>
                <c:pt idx="3">
                  <c:v>489</c:v>
                </c:pt>
                <c:pt idx="4">
                  <c:v>53</c:v>
                </c:pt>
                <c:pt idx="5">
                  <c:v>997</c:v>
                </c:pt>
              </c:numCache>
            </c:numRef>
          </c:val>
          <c:extLst xmlns:c16r2="http://schemas.microsoft.com/office/drawing/2015/06/chart">
            <c:ext xmlns:c16="http://schemas.microsoft.com/office/drawing/2014/chart" uri="{C3380CC4-5D6E-409C-BE32-E72D297353CC}">
              <c16:uniqueId val="{00000005-129F-4C21-AAA9-4F1F800CFAC7}"/>
            </c:ext>
          </c:extLst>
        </c:ser>
        <c:shape val="pyramid"/>
        <c:axId val="54174464"/>
        <c:axId val="54176000"/>
        <c:axId val="247208576"/>
      </c:bar3DChart>
      <c:catAx>
        <c:axId val="54174464"/>
        <c:scaling>
          <c:orientation val="minMax"/>
        </c:scaling>
        <c:axPos val="b"/>
        <c:numFmt formatCode="General" sourceLinked="0"/>
        <c:majorTickMark val="none"/>
        <c:tickLblPos val="nextTo"/>
        <c:crossAx val="54176000"/>
        <c:crosses val="autoZero"/>
        <c:auto val="1"/>
        <c:lblAlgn val="ctr"/>
        <c:lblOffset val="100"/>
      </c:catAx>
      <c:valAx>
        <c:axId val="54176000"/>
        <c:scaling>
          <c:orientation val="minMax"/>
        </c:scaling>
        <c:axPos val="l"/>
        <c:majorGridlines/>
        <c:numFmt formatCode="General" sourceLinked="1"/>
        <c:majorTickMark val="none"/>
        <c:tickLblPos val="nextTo"/>
        <c:crossAx val="54174464"/>
        <c:crosses val="autoZero"/>
        <c:crossBetween val="between"/>
      </c:valAx>
      <c:serAx>
        <c:axId val="247208576"/>
        <c:scaling>
          <c:orientation val="minMax"/>
        </c:scaling>
        <c:axPos val="b"/>
        <c:majorTickMark val="none"/>
        <c:tickLblPos val="nextTo"/>
        <c:crossAx val="54176000"/>
        <c:crosses val="autoZero"/>
      </c:ser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12"/>
  <c:chart>
    <c:title>
      <c:tx>
        <c:rich>
          <a:bodyPr/>
          <a:lstStyle/>
          <a:p>
            <a:pPr>
              <a:defRPr/>
            </a:pPr>
            <a:r>
              <a:rPr lang="zh-CN"/>
              <a:t>毕业生主要就业单位</a:t>
            </a:r>
            <a:r>
              <a:rPr lang="zh-CN" altLang="en-US"/>
              <a:t>性质</a:t>
            </a:r>
            <a:r>
              <a:rPr lang="zh-CN"/>
              <a:t>统计</a:t>
            </a:r>
            <a:r>
              <a:rPr lang="zh-CN" altLang="en-US"/>
              <a:t>图</a:t>
            </a:r>
            <a:endParaRPr lang="zh-CN"/>
          </a:p>
        </c:rich>
      </c:tx>
    </c:title>
    <c:plotArea>
      <c:layout>
        <c:manualLayout>
          <c:layoutTarget val="inner"/>
          <c:xMode val="edge"/>
          <c:yMode val="edge"/>
          <c:x val="0.18152350081037286"/>
          <c:y val="9.4931848739856897E-2"/>
          <c:w val="0.79038357644516477"/>
          <c:h val="0.6866232801096267"/>
        </c:manualLayout>
      </c:layout>
      <c:lineChart>
        <c:grouping val="stacked"/>
        <c:ser>
          <c:idx val="0"/>
          <c:order val="0"/>
          <c:tx>
            <c:strRef>
              <c:f>Sheet1!$B$1</c:f>
              <c:strCache>
                <c:ptCount val="1"/>
                <c:pt idx="0">
                  <c:v>总人数</c:v>
                </c:pt>
              </c:strCache>
            </c:strRef>
          </c:tx>
          <c:cat>
            <c:strRef>
              <c:f>Sheet1!$A$2:$A$13</c:f>
              <c:strCache>
                <c:ptCount val="12"/>
                <c:pt idx="0">
                  <c:v>毕业生数</c:v>
                </c:pt>
                <c:pt idx="1">
                  <c:v>就业人数</c:v>
                </c:pt>
                <c:pt idx="2">
                  <c:v>一般企业</c:v>
                </c:pt>
                <c:pt idx="3">
                  <c:v>国有企业</c:v>
                </c:pt>
                <c:pt idx="4">
                  <c:v>三资企业</c:v>
                </c:pt>
                <c:pt idx="5">
                  <c:v>事业单位</c:v>
                </c:pt>
                <c:pt idx="6">
                  <c:v>医疗卫生单位</c:v>
                </c:pt>
                <c:pt idx="7">
                  <c:v>升学</c:v>
                </c:pt>
                <c:pt idx="8">
                  <c:v>中初教育单位</c:v>
                </c:pt>
                <c:pt idx="9">
                  <c:v>部队</c:v>
                </c:pt>
                <c:pt idx="10">
                  <c:v>机关</c:v>
                </c:pt>
                <c:pt idx="11">
                  <c:v>城镇社区</c:v>
                </c:pt>
              </c:strCache>
            </c:strRef>
          </c:cat>
          <c:val>
            <c:numRef>
              <c:f>Sheet1!$B$2:$B$13</c:f>
              <c:numCache>
                <c:formatCode>General</c:formatCode>
                <c:ptCount val="12"/>
                <c:pt idx="0">
                  <c:v>2359</c:v>
                </c:pt>
                <c:pt idx="1">
                  <c:v>2233</c:v>
                </c:pt>
                <c:pt idx="2">
                  <c:v>1318</c:v>
                </c:pt>
                <c:pt idx="3">
                  <c:v>31</c:v>
                </c:pt>
                <c:pt idx="4">
                  <c:v>19</c:v>
                </c:pt>
                <c:pt idx="5">
                  <c:v>190</c:v>
                </c:pt>
                <c:pt idx="6">
                  <c:v>272</c:v>
                </c:pt>
                <c:pt idx="7">
                  <c:v>152</c:v>
                </c:pt>
                <c:pt idx="8">
                  <c:v>52</c:v>
                </c:pt>
                <c:pt idx="9">
                  <c:v>3</c:v>
                </c:pt>
                <c:pt idx="10">
                  <c:v>32</c:v>
                </c:pt>
                <c:pt idx="11">
                  <c:v>38</c:v>
                </c:pt>
              </c:numCache>
            </c:numRef>
          </c:val>
          <c:extLst xmlns:c16r2="http://schemas.microsoft.com/office/drawing/2015/06/chart">
            <c:ext xmlns:c16="http://schemas.microsoft.com/office/drawing/2014/chart" uri="{C3380CC4-5D6E-409C-BE32-E72D297353CC}">
              <c16:uniqueId val="{00000000-E451-4464-AC9C-5DDA43A6802B}"/>
            </c:ext>
          </c:extLst>
        </c:ser>
        <c:ser>
          <c:idx val="1"/>
          <c:order val="1"/>
          <c:tx>
            <c:strRef>
              <c:f>Sheet1!$C$1</c:f>
              <c:strCache>
                <c:ptCount val="1"/>
                <c:pt idx="0">
                  <c:v>所占比例</c:v>
                </c:pt>
              </c:strCache>
            </c:strRef>
          </c:tx>
          <c:cat>
            <c:strRef>
              <c:f>Sheet1!$A$2:$A$13</c:f>
              <c:strCache>
                <c:ptCount val="12"/>
                <c:pt idx="0">
                  <c:v>毕业生数</c:v>
                </c:pt>
                <c:pt idx="1">
                  <c:v>就业人数</c:v>
                </c:pt>
                <c:pt idx="2">
                  <c:v>一般企业</c:v>
                </c:pt>
                <c:pt idx="3">
                  <c:v>国有企业</c:v>
                </c:pt>
                <c:pt idx="4">
                  <c:v>三资企业</c:v>
                </c:pt>
                <c:pt idx="5">
                  <c:v>事业单位</c:v>
                </c:pt>
                <c:pt idx="6">
                  <c:v>医疗卫生单位</c:v>
                </c:pt>
                <c:pt idx="7">
                  <c:v>升学</c:v>
                </c:pt>
                <c:pt idx="8">
                  <c:v>中初教育单位</c:v>
                </c:pt>
                <c:pt idx="9">
                  <c:v>部队</c:v>
                </c:pt>
                <c:pt idx="10">
                  <c:v>机关</c:v>
                </c:pt>
                <c:pt idx="11">
                  <c:v>城镇社区</c:v>
                </c:pt>
              </c:strCache>
            </c:strRef>
          </c:cat>
          <c:val>
            <c:numRef>
              <c:f>Sheet1!$C$2:$C$13</c:f>
              <c:numCache>
                <c:formatCode>0.00%</c:formatCode>
                <c:ptCount val="12"/>
                <c:pt idx="1">
                  <c:v>0.94660000000000033</c:v>
                </c:pt>
                <c:pt idx="2">
                  <c:v>0.59023734885803802</c:v>
                </c:pt>
                <c:pt idx="3">
                  <c:v>1.388266905508286E-2</c:v>
                </c:pt>
                <c:pt idx="4">
                  <c:v>8.5087326466636859E-3</c:v>
                </c:pt>
                <c:pt idx="5">
                  <c:v>8.5087326466636887E-2</c:v>
                </c:pt>
                <c:pt idx="6">
                  <c:v>0.12180922525750112</c:v>
                </c:pt>
                <c:pt idx="7">
                  <c:v>6.8069861173309446E-2</c:v>
                </c:pt>
                <c:pt idx="8">
                  <c:v>2.3287057769816405E-2</c:v>
                </c:pt>
                <c:pt idx="9">
                  <c:v>1.3434841021047921E-3</c:v>
                </c:pt>
                <c:pt idx="10">
                  <c:v>1.4330497089117785E-2</c:v>
                </c:pt>
                <c:pt idx="11">
                  <c:v>1.7017465293327361E-2</c:v>
                </c:pt>
              </c:numCache>
            </c:numRef>
          </c:val>
          <c:extLst xmlns:c16r2="http://schemas.microsoft.com/office/drawing/2015/06/chart">
            <c:ext xmlns:c16="http://schemas.microsoft.com/office/drawing/2014/chart" uri="{C3380CC4-5D6E-409C-BE32-E72D297353CC}">
              <c16:uniqueId val="{00000001-E451-4464-AC9C-5DDA43A6802B}"/>
            </c:ext>
          </c:extLst>
        </c:ser>
        <c:marker val="1"/>
        <c:axId val="14513664"/>
        <c:axId val="14515200"/>
      </c:lineChart>
      <c:catAx>
        <c:axId val="14513664"/>
        <c:scaling>
          <c:orientation val="minMax"/>
        </c:scaling>
        <c:axPos val="b"/>
        <c:numFmt formatCode="General" sourceLinked="0"/>
        <c:tickLblPos val="nextTo"/>
        <c:crossAx val="14515200"/>
        <c:crosses val="autoZero"/>
        <c:auto val="1"/>
        <c:lblAlgn val="ctr"/>
        <c:lblOffset val="100"/>
      </c:catAx>
      <c:valAx>
        <c:axId val="14515200"/>
        <c:scaling>
          <c:orientation val="minMax"/>
        </c:scaling>
        <c:axPos val="l"/>
        <c:majorGridlines/>
        <c:numFmt formatCode="General" sourceLinked="1"/>
        <c:majorTickMark val="none"/>
        <c:tickLblPos val="nextTo"/>
        <c:crossAx val="14513664"/>
        <c:crosses val="autoZero"/>
        <c:crossBetween val="between"/>
      </c:valAx>
      <c:dTable>
        <c:showHorzBorder val="1"/>
        <c:showVertBorder val="1"/>
        <c:showOutline val="1"/>
        <c:showKeys val="1"/>
      </c:dTable>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3039516503951637"/>
          <c:y val="1.3934205411464787E-2"/>
          <c:w val="0.85100883310090236"/>
          <c:h val="0.6169849721712457"/>
        </c:manualLayout>
      </c:layout>
      <c:lineChart>
        <c:grouping val="standard"/>
        <c:ser>
          <c:idx val="0"/>
          <c:order val="0"/>
          <c:tx>
            <c:strRef>
              <c:f>Sheet1!$B$1</c:f>
              <c:strCache>
                <c:ptCount val="1"/>
                <c:pt idx="0">
                  <c:v>总人数</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Sheet1!$B$2:$B$28</c:f>
              <c:numCache>
                <c:formatCode>General</c:formatCode>
                <c:ptCount val="27"/>
                <c:pt idx="0">
                  <c:v>668</c:v>
                </c:pt>
                <c:pt idx="1">
                  <c:v>50</c:v>
                </c:pt>
                <c:pt idx="2">
                  <c:v>1</c:v>
                </c:pt>
                <c:pt idx="3">
                  <c:v>38</c:v>
                </c:pt>
                <c:pt idx="4">
                  <c:v>26</c:v>
                </c:pt>
                <c:pt idx="5">
                  <c:v>42</c:v>
                </c:pt>
                <c:pt idx="6">
                  <c:v>42</c:v>
                </c:pt>
                <c:pt idx="7">
                  <c:v>28</c:v>
                </c:pt>
                <c:pt idx="8">
                  <c:v>2</c:v>
                </c:pt>
                <c:pt idx="9">
                  <c:v>1</c:v>
                </c:pt>
                <c:pt idx="10">
                  <c:v>23</c:v>
                </c:pt>
                <c:pt idx="11">
                  <c:v>22</c:v>
                </c:pt>
                <c:pt idx="12">
                  <c:v>63</c:v>
                </c:pt>
                <c:pt idx="13">
                  <c:v>36</c:v>
                </c:pt>
                <c:pt idx="14">
                  <c:v>21</c:v>
                </c:pt>
                <c:pt idx="15">
                  <c:v>15</c:v>
                </c:pt>
                <c:pt idx="16">
                  <c:v>32</c:v>
                </c:pt>
                <c:pt idx="17">
                  <c:v>14</c:v>
                </c:pt>
                <c:pt idx="18">
                  <c:v>36</c:v>
                </c:pt>
                <c:pt idx="19">
                  <c:v>30</c:v>
                </c:pt>
                <c:pt idx="20">
                  <c:v>714</c:v>
                </c:pt>
                <c:pt idx="21">
                  <c:v>8</c:v>
                </c:pt>
                <c:pt idx="22">
                  <c:v>19</c:v>
                </c:pt>
                <c:pt idx="23">
                  <c:v>60</c:v>
                </c:pt>
                <c:pt idx="24">
                  <c:v>23</c:v>
                </c:pt>
                <c:pt idx="25">
                  <c:v>76</c:v>
                </c:pt>
                <c:pt idx="26">
                  <c:v>45</c:v>
                </c:pt>
              </c:numCache>
            </c:numRef>
          </c:val>
          <c:extLst xmlns:c16r2="http://schemas.microsoft.com/office/drawing/2015/06/chart">
            <c:ext xmlns:c16="http://schemas.microsoft.com/office/drawing/2014/chart" uri="{C3380CC4-5D6E-409C-BE32-E72D297353CC}">
              <c16:uniqueId val="{00000000-9099-402C-95BD-9275B5000628}"/>
            </c:ext>
          </c:extLst>
        </c:ser>
        <c:ser>
          <c:idx val="1"/>
          <c:order val="1"/>
          <c:tx>
            <c:strRef>
              <c:f>Sheet1!$C$1</c:f>
              <c:strCache>
                <c:ptCount val="1"/>
                <c:pt idx="0">
                  <c:v>1000-1500元</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Sheet1!$C$2:$C$28</c:f>
              <c:numCache>
                <c:formatCode>General</c:formatCode>
                <c:ptCount val="27"/>
                <c:pt idx="0">
                  <c:v>39</c:v>
                </c:pt>
                <c:pt idx="1">
                  <c:v>4</c:v>
                </c:pt>
                <c:pt idx="2">
                  <c:v>0</c:v>
                </c:pt>
                <c:pt idx="3">
                  <c:v>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21</c:v>
                </c:pt>
                <c:pt idx="21">
                  <c:v>0</c:v>
                </c:pt>
                <c:pt idx="22">
                  <c:v>0</c:v>
                </c:pt>
                <c:pt idx="23">
                  <c:v>0</c:v>
                </c:pt>
                <c:pt idx="24">
                  <c:v>0</c:v>
                </c:pt>
                <c:pt idx="25">
                  <c:v>4</c:v>
                </c:pt>
                <c:pt idx="26">
                  <c:v>0</c:v>
                </c:pt>
              </c:numCache>
            </c:numRef>
          </c:val>
          <c:extLst xmlns:c16r2="http://schemas.microsoft.com/office/drawing/2015/06/chart">
            <c:ext xmlns:c16="http://schemas.microsoft.com/office/drawing/2014/chart" uri="{C3380CC4-5D6E-409C-BE32-E72D297353CC}">
              <c16:uniqueId val="{00000001-9099-402C-95BD-9275B5000628}"/>
            </c:ext>
          </c:extLst>
        </c:ser>
        <c:ser>
          <c:idx val="2"/>
          <c:order val="2"/>
          <c:tx>
            <c:strRef>
              <c:f>Sheet1!$D$1</c:f>
              <c:strCache>
                <c:ptCount val="1"/>
                <c:pt idx="0">
                  <c:v>1501-2000元</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Sheet1!$D$2:$D$28</c:f>
              <c:numCache>
                <c:formatCode>General</c:formatCode>
                <c:ptCount val="27"/>
                <c:pt idx="0">
                  <c:v>140</c:v>
                </c:pt>
                <c:pt idx="1">
                  <c:v>9</c:v>
                </c:pt>
                <c:pt idx="2">
                  <c:v>0</c:v>
                </c:pt>
                <c:pt idx="3">
                  <c:v>9</c:v>
                </c:pt>
                <c:pt idx="4">
                  <c:v>0</c:v>
                </c:pt>
                <c:pt idx="5">
                  <c:v>0</c:v>
                </c:pt>
                <c:pt idx="6">
                  <c:v>7</c:v>
                </c:pt>
                <c:pt idx="7">
                  <c:v>8</c:v>
                </c:pt>
                <c:pt idx="8">
                  <c:v>0</c:v>
                </c:pt>
                <c:pt idx="9">
                  <c:v>0</c:v>
                </c:pt>
                <c:pt idx="10">
                  <c:v>1</c:v>
                </c:pt>
                <c:pt idx="11">
                  <c:v>3</c:v>
                </c:pt>
                <c:pt idx="12">
                  <c:v>19</c:v>
                </c:pt>
                <c:pt idx="13">
                  <c:v>3</c:v>
                </c:pt>
                <c:pt idx="14">
                  <c:v>0</c:v>
                </c:pt>
                <c:pt idx="15">
                  <c:v>0</c:v>
                </c:pt>
                <c:pt idx="16">
                  <c:v>2</c:v>
                </c:pt>
                <c:pt idx="17">
                  <c:v>0</c:v>
                </c:pt>
                <c:pt idx="18">
                  <c:v>4</c:v>
                </c:pt>
                <c:pt idx="19">
                  <c:v>3</c:v>
                </c:pt>
                <c:pt idx="20">
                  <c:v>162</c:v>
                </c:pt>
                <c:pt idx="21">
                  <c:v>0</c:v>
                </c:pt>
                <c:pt idx="22">
                  <c:v>0</c:v>
                </c:pt>
                <c:pt idx="23">
                  <c:v>6</c:v>
                </c:pt>
                <c:pt idx="24">
                  <c:v>5</c:v>
                </c:pt>
                <c:pt idx="25">
                  <c:v>14</c:v>
                </c:pt>
                <c:pt idx="26">
                  <c:v>1</c:v>
                </c:pt>
              </c:numCache>
            </c:numRef>
          </c:val>
          <c:extLst xmlns:c16r2="http://schemas.microsoft.com/office/drawing/2015/06/chart">
            <c:ext xmlns:c16="http://schemas.microsoft.com/office/drawing/2014/chart" uri="{C3380CC4-5D6E-409C-BE32-E72D297353CC}">
              <c16:uniqueId val="{00000002-9099-402C-95BD-9275B5000628}"/>
            </c:ext>
          </c:extLst>
        </c:ser>
        <c:ser>
          <c:idx val="3"/>
          <c:order val="3"/>
          <c:tx>
            <c:strRef>
              <c:f>Sheet1!$E$1</c:f>
              <c:strCache>
                <c:ptCount val="1"/>
                <c:pt idx="0">
                  <c:v>2001-3000元</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Sheet1!$E$2:$E$28</c:f>
              <c:numCache>
                <c:formatCode>General</c:formatCode>
                <c:ptCount val="27"/>
                <c:pt idx="0">
                  <c:v>292</c:v>
                </c:pt>
                <c:pt idx="1">
                  <c:v>15</c:v>
                </c:pt>
                <c:pt idx="2">
                  <c:v>0</c:v>
                </c:pt>
                <c:pt idx="3">
                  <c:v>9</c:v>
                </c:pt>
                <c:pt idx="4">
                  <c:v>5</c:v>
                </c:pt>
                <c:pt idx="5">
                  <c:v>7</c:v>
                </c:pt>
                <c:pt idx="6">
                  <c:v>10</c:v>
                </c:pt>
                <c:pt idx="7">
                  <c:v>8</c:v>
                </c:pt>
                <c:pt idx="8">
                  <c:v>0</c:v>
                </c:pt>
                <c:pt idx="9">
                  <c:v>0</c:v>
                </c:pt>
                <c:pt idx="10">
                  <c:v>8</c:v>
                </c:pt>
                <c:pt idx="11">
                  <c:v>10</c:v>
                </c:pt>
                <c:pt idx="12">
                  <c:v>18</c:v>
                </c:pt>
                <c:pt idx="13">
                  <c:v>16</c:v>
                </c:pt>
                <c:pt idx="14">
                  <c:v>10</c:v>
                </c:pt>
                <c:pt idx="15">
                  <c:v>6</c:v>
                </c:pt>
                <c:pt idx="16">
                  <c:v>11</c:v>
                </c:pt>
                <c:pt idx="17">
                  <c:v>6</c:v>
                </c:pt>
                <c:pt idx="18">
                  <c:v>11</c:v>
                </c:pt>
                <c:pt idx="19">
                  <c:v>4</c:v>
                </c:pt>
                <c:pt idx="20">
                  <c:v>211</c:v>
                </c:pt>
                <c:pt idx="21">
                  <c:v>2</c:v>
                </c:pt>
                <c:pt idx="22">
                  <c:v>7</c:v>
                </c:pt>
                <c:pt idx="23">
                  <c:v>20</c:v>
                </c:pt>
                <c:pt idx="24">
                  <c:v>7</c:v>
                </c:pt>
                <c:pt idx="25">
                  <c:v>27</c:v>
                </c:pt>
                <c:pt idx="26">
                  <c:v>15</c:v>
                </c:pt>
              </c:numCache>
            </c:numRef>
          </c:val>
          <c:extLst xmlns:c16r2="http://schemas.microsoft.com/office/drawing/2015/06/chart">
            <c:ext xmlns:c16="http://schemas.microsoft.com/office/drawing/2014/chart" uri="{C3380CC4-5D6E-409C-BE32-E72D297353CC}">
              <c16:uniqueId val="{00000003-9099-402C-95BD-9275B5000628}"/>
            </c:ext>
          </c:extLst>
        </c:ser>
        <c:ser>
          <c:idx val="4"/>
          <c:order val="4"/>
          <c:tx>
            <c:strRef>
              <c:f>Sheet1!$F$1</c:f>
              <c:strCache>
                <c:ptCount val="1"/>
                <c:pt idx="0">
                  <c:v>3001-5000元</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Sheet1!$F$2:$F$28</c:f>
              <c:numCache>
                <c:formatCode>General</c:formatCode>
                <c:ptCount val="27"/>
                <c:pt idx="0">
                  <c:v>132</c:v>
                </c:pt>
                <c:pt idx="1">
                  <c:v>13</c:v>
                </c:pt>
                <c:pt idx="2">
                  <c:v>1</c:v>
                </c:pt>
                <c:pt idx="3">
                  <c:v>12</c:v>
                </c:pt>
                <c:pt idx="4">
                  <c:v>10</c:v>
                </c:pt>
                <c:pt idx="5">
                  <c:v>17</c:v>
                </c:pt>
                <c:pt idx="6">
                  <c:v>15</c:v>
                </c:pt>
                <c:pt idx="7">
                  <c:v>8</c:v>
                </c:pt>
                <c:pt idx="8">
                  <c:v>1</c:v>
                </c:pt>
                <c:pt idx="9">
                  <c:v>1</c:v>
                </c:pt>
                <c:pt idx="10">
                  <c:v>5</c:v>
                </c:pt>
                <c:pt idx="11">
                  <c:v>5</c:v>
                </c:pt>
                <c:pt idx="12">
                  <c:v>14</c:v>
                </c:pt>
                <c:pt idx="13">
                  <c:v>9</c:v>
                </c:pt>
                <c:pt idx="14">
                  <c:v>8</c:v>
                </c:pt>
                <c:pt idx="15">
                  <c:v>4</c:v>
                </c:pt>
                <c:pt idx="16">
                  <c:v>14</c:v>
                </c:pt>
                <c:pt idx="17">
                  <c:v>4</c:v>
                </c:pt>
                <c:pt idx="18">
                  <c:v>17</c:v>
                </c:pt>
                <c:pt idx="19">
                  <c:v>14</c:v>
                </c:pt>
                <c:pt idx="20">
                  <c:v>255</c:v>
                </c:pt>
                <c:pt idx="21">
                  <c:v>4</c:v>
                </c:pt>
                <c:pt idx="22">
                  <c:v>7</c:v>
                </c:pt>
                <c:pt idx="23">
                  <c:v>25</c:v>
                </c:pt>
                <c:pt idx="24">
                  <c:v>8</c:v>
                </c:pt>
                <c:pt idx="25">
                  <c:v>22</c:v>
                </c:pt>
                <c:pt idx="26">
                  <c:v>18</c:v>
                </c:pt>
              </c:numCache>
            </c:numRef>
          </c:val>
          <c:extLst xmlns:c16r2="http://schemas.microsoft.com/office/drawing/2015/06/chart">
            <c:ext xmlns:c16="http://schemas.microsoft.com/office/drawing/2014/chart" uri="{C3380CC4-5D6E-409C-BE32-E72D297353CC}">
              <c16:uniqueId val="{00000004-9099-402C-95BD-9275B5000628}"/>
            </c:ext>
          </c:extLst>
        </c:ser>
        <c:ser>
          <c:idx val="5"/>
          <c:order val="5"/>
          <c:tx>
            <c:strRef>
              <c:f>Sheet1!$G$1</c:f>
              <c:strCache>
                <c:ptCount val="1"/>
                <c:pt idx="0">
                  <c:v>5000元以上</c:v>
                </c:pt>
              </c:strCache>
            </c:strRef>
          </c:tx>
          <c:marker>
            <c:symbol val="none"/>
          </c:marker>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Sheet1!$G$2:$G$28</c:f>
              <c:numCache>
                <c:formatCode>General</c:formatCode>
                <c:ptCount val="27"/>
                <c:pt idx="0">
                  <c:v>65</c:v>
                </c:pt>
                <c:pt idx="1">
                  <c:v>9</c:v>
                </c:pt>
                <c:pt idx="2">
                  <c:v>0</c:v>
                </c:pt>
                <c:pt idx="3">
                  <c:v>4</c:v>
                </c:pt>
                <c:pt idx="4">
                  <c:v>11</c:v>
                </c:pt>
                <c:pt idx="5">
                  <c:v>18</c:v>
                </c:pt>
                <c:pt idx="6">
                  <c:v>10</c:v>
                </c:pt>
                <c:pt idx="7">
                  <c:v>4</c:v>
                </c:pt>
                <c:pt idx="8">
                  <c:v>1</c:v>
                </c:pt>
                <c:pt idx="9">
                  <c:v>0</c:v>
                </c:pt>
                <c:pt idx="10">
                  <c:v>1</c:v>
                </c:pt>
                <c:pt idx="11">
                  <c:v>4</c:v>
                </c:pt>
                <c:pt idx="12">
                  <c:v>12</c:v>
                </c:pt>
                <c:pt idx="13">
                  <c:v>8</c:v>
                </c:pt>
                <c:pt idx="14">
                  <c:v>3</c:v>
                </c:pt>
                <c:pt idx="15">
                  <c:v>5</c:v>
                </c:pt>
                <c:pt idx="16">
                  <c:v>5</c:v>
                </c:pt>
                <c:pt idx="17">
                  <c:v>4</c:v>
                </c:pt>
                <c:pt idx="18">
                  <c:v>4</c:v>
                </c:pt>
                <c:pt idx="19">
                  <c:v>8</c:v>
                </c:pt>
                <c:pt idx="20">
                  <c:v>65</c:v>
                </c:pt>
                <c:pt idx="21">
                  <c:v>2</c:v>
                </c:pt>
                <c:pt idx="22">
                  <c:v>5</c:v>
                </c:pt>
                <c:pt idx="23">
                  <c:v>9</c:v>
                </c:pt>
                <c:pt idx="24">
                  <c:v>3</c:v>
                </c:pt>
                <c:pt idx="25">
                  <c:v>9</c:v>
                </c:pt>
                <c:pt idx="26">
                  <c:v>11</c:v>
                </c:pt>
              </c:numCache>
            </c:numRef>
          </c:val>
          <c:extLst xmlns:c16r2="http://schemas.microsoft.com/office/drawing/2015/06/chart">
            <c:ext xmlns:c16="http://schemas.microsoft.com/office/drawing/2014/chart" uri="{C3380CC4-5D6E-409C-BE32-E72D297353CC}">
              <c16:uniqueId val="{00000005-9099-402C-95BD-9275B5000628}"/>
            </c:ext>
          </c:extLst>
        </c:ser>
        <c:marker val="1"/>
        <c:axId val="246362880"/>
        <c:axId val="246364416"/>
      </c:lineChart>
      <c:catAx>
        <c:axId val="246362880"/>
        <c:scaling>
          <c:orientation val="minMax"/>
        </c:scaling>
        <c:axPos val="b"/>
        <c:numFmt formatCode="General" sourceLinked="0"/>
        <c:tickLblPos val="nextTo"/>
        <c:crossAx val="246364416"/>
        <c:crosses val="autoZero"/>
        <c:auto val="1"/>
        <c:lblAlgn val="ctr"/>
        <c:lblOffset val="100"/>
      </c:catAx>
      <c:valAx>
        <c:axId val="246364416"/>
        <c:scaling>
          <c:orientation val="minMax"/>
        </c:scaling>
        <c:axPos val="l"/>
        <c:majorGridlines/>
        <c:numFmt formatCode="General" sourceLinked="1"/>
        <c:tickLblPos val="nextTo"/>
        <c:crossAx val="246362880"/>
        <c:crosses val="autoZero"/>
        <c:crossBetween val="between"/>
      </c:valAx>
      <c:dTable>
        <c:showHorzBorder val="1"/>
        <c:showVertBorder val="1"/>
        <c:showOutline val="1"/>
      </c:dTable>
    </c:plotArea>
    <c:legend>
      <c:legendPos val="r"/>
      <c:layout>
        <c:manualLayout>
          <c:xMode val="edge"/>
          <c:yMode val="edge"/>
          <c:x val="0.31646786870088828"/>
          <c:y val="0.18598660242096801"/>
          <c:w val="0.35251040221914776"/>
          <c:h val="0.13282057308852299"/>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a:t>
            </a:r>
            <a:r>
              <a:rPr lang="zh-CN" altLang="en-US"/>
              <a:t>届毕业生起薪收入状况统计图</a:t>
            </a:r>
          </a:p>
        </c:rich>
      </c:tx>
      <c:spPr>
        <a:noFill/>
        <a:ln>
          <a:noFill/>
        </a:ln>
        <a:effectLst/>
      </c:spPr>
    </c:title>
    <c:plotArea>
      <c:layout/>
      <c:pieChart>
        <c:varyColors val="1"/>
        <c:ser>
          <c:idx val="0"/>
          <c:order val="0"/>
          <c:tx>
            <c:strRef>
              <c:f>Sheet1!$B$1</c:f>
              <c:strCache>
                <c:ptCount val="1"/>
                <c:pt idx="0">
                  <c:v>人数</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CAB-4821-AF61-D4070C9216E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CAB-4821-AF61-D4070C9216E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CAB-4821-AF61-D4070C9216E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CAB-4821-AF61-D4070C9216EE}"/>
              </c:ext>
            </c:extLst>
          </c:dPt>
          <c:dLbls>
            <c:dLbl>
              <c:idx val="0"/>
              <c:tx>
                <c:rich>
                  <a:bodyPr/>
                  <a:lstStyle/>
                  <a:p>
                    <a:r>
                      <a:rPr lang="en-US"/>
                      <a:t>2%</a:t>
                    </a:r>
                  </a:p>
                </c:rich>
              </c:tx>
              <c:dLblPos val="inEnd"/>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CAB-4821-AF61-D4070C9216EE}"/>
                </c:ext>
              </c:extLst>
            </c:dLbl>
            <c:dLbl>
              <c:idx val="1"/>
              <c:tx>
                <c:rich>
                  <a:bodyPr/>
                  <a:lstStyle/>
                  <a:p>
                    <a:r>
                      <a:rPr lang="en-US" altLang="zh-CN"/>
                      <a:t>18.2%</a:t>
                    </a:r>
                  </a:p>
                </c:rich>
              </c:tx>
              <c:dLblPos val="bestFit"/>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CAB-4821-AF61-D4070C9216EE}"/>
                </c:ext>
              </c:extLst>
            </c:dLbl>
            <c:dLbl>
              <c:idx val="2"/>
              <c:tx>
                <c:rich>
                  <a:bodyPr/>
                  <a:lstStyle/>
                  <a:p>
                    <a:r>
                      <a:rPr lang="en-US" altLang="zh-CN"/>
                      <a:t>33.8%</a:t>
                    </a:r>
                  </a:p>
                </c:rich>
              </c:tx>
              <c:dLblPos val="inEnd"/>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CAB-4821-AF61-D4070C9216EE}"/>
                </c:ext>
              </c:extLst>
            </c:dLbl>
            <c:dLbl>
              <c:idx val="3"/>
              <c:tx>
                <c:rich>
                  <a:bodyPr/>
                  <a:lstStyle/>
                  <a:p>
                    <a:r>
                      <a:rPr lang="en-US" altLang="zh-CN"/>
                      <a:t>32%</a:t>
                    </a:r>
                  </a:p>
                </c:rich>
              </c:tx>
              <c:dLblPos val="inEnd"/>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CAB-4821-AF61-D4070C9216EE}"/>
                </c:ext>
              </c:extLst>
            </c:dLbl>
            <c:dLbl>
              <c:idx val="4"/>
              <c:tx>
                <c:rich>
                  <a:bodyPr/>
                  <a:lstStyle/>
                  <a:p>
                    <a:r>
                      <a:rPr lang="en-US" altLang="zh-CN"/>
                      <a:t>14%</a:t>
                    </a:r>
                  </a:p>
                </c:rich>
              </c:tx>
              <c:dLblPos val="inEnd"/>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CAB-4821-AF61-D4070C9216EE}"/>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1000-1500元</c:v>
                </c:pt>
                <c:pt idx="1">
                  <c:v>1501-2000元</c:v>
                </c:pt>
                <c:pt idx="2">
                  <c:v>2001-3000元</c:v>
                </c:pt>
                <c:pt idx="3">
                  <c:v>3001-5000元</c:v>
                </c:pt>
                <c:pt idx="4">
                  <c:v>5000元以上</c:v>
                </c:pt>
              </c:strCache>
            </c:strRef>
          </c:cat>
          <c:val>
            <c:numRef>
              <c:f>Sheet1!$B$2:$B$6</c:f>
              <c:numCache>
                <c:formatCode>General</c:formatCode>
                <c:ptCount val="5"/>
                <c:pt idx="0">
                  <c:v>44</c:v>
                </c:pt>
                <c:pt idx="1">
                  <c:v>406</c:v>
                </c:pt>
                <c:pt idx="2">
                  <c:v>755</c:v>
                </c:pt>
                <c:pt idx="3">
                  <c:v>715</c:v>
                </c:pt>
                <c:pt idx="4">
                  <c:v>313</c:v>
                </c:pt>
              </c:numCache>
            </c:numRef>
          </c:val>
          <c:extLst xmlns:c16r2="http://schemas.microsoft.com/office/drawing/2015/06/chart">
            <c:ext xmlns:c16="http://schemas.microsoft.com/office/drawing/2014/chart" uri="{C3380CC4-5D6E-409C-BE32-E72D297353CC}">
              <c16:uniqueId val="{00000005-5CAB-4821-AF61-D4070C9216EE}"/>
            </c:ext>
          </c:extLst>
        </c:ser>
        <c:dLbls>
          <c:showPercent val="1"/>
        </c:dLbls>
        <c:firstSliceAng val="0"/>
      </c:pieChart>
      <c:spPr>
        <a:noFill/>
        <a:ln>
          <a:noFill/>
        </a:ln>
        <a:effectLst/>
      </c:spPr>
    </c:plotArea>
    <c:legend>
      <c:legendPos val="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3133748086586726E-2"/>
          <c:y val="0.18863164492498138"/>
          <c:w val="0.81373265291985164"/>
          <c:h val="0.63424647919011068"/>
        </c:manualLayout>
      </c:layout>
      <c:doughnutChart>
        <c:varyColors val="1"/>
        <c:ser>
          <c:idx val="1"/>
          <c:order val="1"/>
          <c:tx>
            <c:strRef>
              <c:f>Sheet1!$C$1</c:f>
              <c:strCache>
                <c:ptCount val="1"/>
                <c:pt idx="0">
                  <c:v>满意</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Sheet1!$C$2:$C$28</c:f>
              <c:numCache>
                <c:formatCode>General</c:formatCode>
                <c:ptCount val="27"/>
                <c:pt idx="0">
                  <c:v>576</c:v>
                </c:pt>
                <c:pt idx="1">
                  <c:v>49</c:v>
                </c:pt>
                <c:pt idx="2">
                  <c:v>1</c:v>
                </c:pt>
                <c:pt idx="3">
                  <c:v>32</c:v>
                </c:pt>
                <c:pt idx="4">
                  <c:v>23</c:v>
                </c:pt>
                <c:pt idx="5">
                  <c:v>32</c:v>
                </c:pt>
                <c:pt idx="6">
                  <c:v>28</c:v>
                </c:pt>
                <c:pt idx="7">
                  <c:v>15</c:v>
                </c:pt>
                <c:pt idx="8">
                  <c:v>2</c:v>
                </c:pt>
                <c:pt idx="9">
                  <c:v>1</c:v>
                </c:pt>
                <c:pt idx="10">
                  <c:v>18</c:v>
                </c:pt>
                <c:pt idx="11">
                  <c:v>15</c:v>
                </c:pt>
                <c:pt idx="12">
                  <c:v>49</c:v>
                </c:pt>
                <c:pt idx="13">
                  <c:v>41</c:v>
                </c:pt>
                <c:pt idx="14">
                  <c:v>17</c:v>
                </c:pt>
                <c:pt idx="15">
                  <c:v>12</c:v>
                </c:pt>
                <c:pt idx="16">
                  <c:v>23</c:v>
                </c:pt>
                <c:pt idx="17">
                  <c:v>11</c:v>
                </c:pt>
                <c:pt idx="18">
                  <c:v>23</c:v>
                </c:pt>
                <c:pt idx="19">
                  <c:v>21</c:v>
                </c:pt>
                <c:pt idx="20">
                  <c:v>550</c:v>
                </c:pt>
                <c:pt idx="21">
                  <c:v>5</c:v>
                </c:pt>
                <c:pt idx="22">
                  <c:v>11</c:v>
                </c:pt>
                <c:pt idx="23">
                  <c:v>53</c:v>
                </c:pt>
                <c:pt idx="24">
                  <c:v>16</c:v>
                </c:pt>
                <c:pt idx="25">
                  <c:v>43</c:v>
                </c:pt>
                <c:pt idx="26">
                  <c:v>31</c:v>
                </c:pt>
              </c:numCache>
            </c:numRef>
          </c:val>
          <c:extLst xmlns:c16r2="http://schemas.microsoft.com/office/drawing/2015/06/chart">
            <c:ext xmlns:c16="http://schemas.microsoft.com/office/drawing/2014/chart" uri="{C3380CC4-5D6E-409C-BE32-E72D297353CC}">
              <c16:uniqueId val="{00000000-B1C3-43AE-ABB6-20CA9F3CCD22}"/>
            </c:ext>
          </c:extLst>
        </c:ser>
        <c:ser>
          <c:idx val="2"/>
          <c:order val="2"/>
          <c:tx>
            <c:strRef>
              <c:f>Sheet1!$D$1</c:f>
              <c:strCache>
                <c:ptCount val="1"/>
                <c:pt idx="0">
                  <c:v>基本满意</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Sheet1!$D$2:$D$28</c:f>
              <c:numCache>
                <c:formatCode>General</c:formatCode>
                <c:ptCount val="27"/>
                <c:pt idx="0">
                  <c:v>101</c:v>
                </c:pt>
                <c:pt idx="1">
                  <c:v>6</c:v>
                </c:pt>
                <c:pt idx="2">
                  <c:v>0</c:v>
                </c:pt>
                <c:pt idx="3">
                  <c:v>7</c:v>
                </c:pt>
                <c:pt idx="4">
                  <c:v>3</c:v>
                </c:pt>
                <c:pt idx="5">
                  <c:v>11</c:v>
                </c:pt>
                <c:pt idx="6">
                  <c:v>13</c:v>
                </c:pt>
                <c:pt idx="7">
                  <c:v>12</c:v>
                </c:pt>
                <c:pt idx="8">
                  <c:v>0</c:v>
                </c:pt>
                <c:pt idx="9">
                  <c:v>0</c:v>
                </c:pt>
                <c:pt idx="10">
                  <c:v>6</c:v>
                </c:pt>
                <c:pt idx="11">
                  <c:v>7</c:v>
                </c:pt>
                <c:pt idx="12">
                  <c:v>13</c:v>
                </c:pt>
                <c:pt idx="13">
                  <c:v>3</c:v>
                </c:pt>
                <c:pt idx="14">
                  <c:v>3</c:v>
                </c:pt>
                <c:pt idx="15">
                  <c:v>2</c:v>
                </c:pt>
                <c:pt idx="16">
                  <c:v>8</c:v>
                </c:pt>
                <c:pt idx="17">
                  <c:v>3</c:v>
                </c:pt>
                <c:pt idx="18">
                  <c:v>11</c:v>
                </c:pt>
                <c:pt idx="19">
                  <c:v>6</c:v>
                </c:pt>
                <c:pt idx="20">
                  <c:v>178</c:v>
                </c:pt>
                <c:pt idx="21">
                  <c:v>4</c:v>
                </c:pt>
                <c:pt idx="22">
                  <c:v>8</c:v>
                </c:pt>
                <c:pt idx="23">
                  <c:v>14</c:v>
                </c:pt>
                <c:pt idx="24">
                  <c:v>8</c:v>
                </c:pt>
                <c:pt idx="25">
                  <c:v>23</c:v>
                </c:pt>
                <c:pt idx="26">
                  <c:v>16</c:v>
                </c:pt>
              </c:numCache>
            </c:numRef>
          </c:val>
          <c:extLst xmlns:c16r2="http://schemas.microsoft.com/office/drawing/2015/06/chart">
            <c:ext xmlns:c16="http://schemas.microsoft.com/office/drawing/2014/chart" uri="{C3380CC4-5D6E-409C-BE32-E72D297353CC}">
              <c16:uniqueId val="{00000001-B1C3-43AE-ABB6-20CA9F3CCD22}"/>
            </c:ext>
          </c:extLst>
        </c:ser>
        <c:ser>
          <c:idx val="4"/>
          <c:order val="4"/>
          <c:tx>
            <c:strRef>
              <c:f>Sheet1!$F$1</c:f>
              <c:strCache>
                <c:ptCount val="1"/>
                <c:pt idx="0">
                  <c:v>极不满意</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Sheet1!$F$2:$F$28</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extLst xmlns:c16r2="http://schemas.microsoft.com/office/drawing/2015/06/chart">
            <c:ext xmlns:c16="http://schemas.microsoft.com/office/drawing/2014/chart" uri="{C3380CC4-5D6E-409C-BE32-E72D297353CC}">
              <c16:uniqueId val="{00000002-B1C3-43AE-ABB6-20CA9F3CCD22}"/>
            </c:ext>
          </c:extLst>
        </c:ser>
        <c:ser>
          <c:idx val="0"/>
          <c:order val="0"/>
          <c:tx>
            <c:strRef>
              <c:f>Sheet1!$B$1</c:f>
              <c:strCache>
                <c:ptCount val="1"/>
                <c:pt idx="0">
                  <c:v>总人数</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Sheet1!$B$2:$B$28</c:f>
              <c:numCache>
                <c:formatCode>General</c:formatCode>
                <c:ptCount val="27"/>
                <c:pt idx="0">
                  <c:v>705</c:v>
                </c:pt>
                <c:pt idx="1">
                  <c:v>57</c:v>
                </c:pt>
                <c:pt idx="2">
                  <c:v>1</c:v>
                </c:pt>
                <c:pt idx="3">
                  <c:v>40</c:v>
                </c:pt>
                <c:pt idx="4">
                  <c:v>27</c:v>
                </c:pt>
                <c:pt idx="5">
                  <c:v>44</c:v>
                </c:pt>
                <c:pt idx="6">
                  <c:v>42</c:v>
                </c:pt>
                <c:pt idx="7">
                  <c:v>28</c:v>
                </c:pt>
                <c:pt idx="8">
                  <c:v>2</c:v>
                </c:pt>
                <c:pt idx="9">
                  <c:v>1</c:v>
                </c:pt>
                <c:pt idx="10">
                  <c:v>25</c:v>
                </c:pt>
                <c:pt idx="11">
                  <c:v>23</c:v>
                </c:pt>
                <c:pt idx="12">
                  <c:v>64</c:v>
                </c:pt>
                <c:pt idx="13">
                  <c:v>44</c:v>
                </c:pt>
                <c:pt idx="14">
                  <c:v>21</c:v>
                </c:pt>
                <c:pt idx="15">
                  <c:v>15</c:v>
                </c:pt>
                <c:pt idx="16">
                  <c:v>32</c:v>
                </c:pt>
                <c:pt idx="17">
                  <c:v>14</c:v>
                </c:pt>
                <c:pt idx="18">
                  <c:v>36</c:v>
                </c:pt>
                <c:pt idx="19">
                  <c:v>30</c:v>
                </c:pt>
                <c:pt idx="20">
                  <c:v>737</c:v>
                </c:pt>
                <c:pt idx="21">
                  <c:v>9</c:v>
                </c:pt>
                <c:pt idx="22">
                  <c:v>20</c:v>
                </c:pt>
                <c:pt idx="23">
                  <c:v>67</c:v>
                </c:pt>
                <c:pt idx="24">
                  <c:v>24</c:v>
                </c:pt>
                <c:pt idx="25">
                  <c:v>77</c:v>
                </c:pt>
                <c:pt idx="26">
                  <c:v>48</c:v>
                </c:pt>
              </c:numCache>
            </c:numRef>
          </c:val>
          <c:extLst xmlns:c16r2="http://schemas.microsoft.com/office/drawing/2015/06/chart">
            <c:ext xmlns:c16="http://schemas.microsoft.com/office/drawing/2014/chart" uri="{C3380CC4-5D6E-409C-BE32-E72D297353CC}">
              <c16:uniqueId val="{00000003-B1C3-43AE-ABB6-20CA9F3CCD22}"/>
            </c:ext>
          </c:extLst>
        </c:ser>
        <c:firstSliceAng val="0"/>
        <c:holeSize val="50"/>
      </c:doughnutChart>
      <c:radarChart>
        <c:radarStyle val="marker"/>
        <c:ser>
          <c:idx val="3"/>
          <c:order val="3"/>
          <c:tx>
            <c:strRef>
              <c:f>Sheet1!$E$1</c:f>
              <c:strCache>
                <c:ptCount val="1"/>
                <c:pt idx="0">
                  <c:v>不满意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Sheet1!$E$2:$E$28</c:f>
              <c:numCache>
                <c:formatCode>General</c:formatCode>
                <c:ptCount val="27"/>
                <c:pt idx="0">
                  <c:v>28</c:v>
                </c:pt>
                <c:pt idx="1">
                  <c:v>2</c:v>
                </c:pt>
                <c:pt idx="2">
                  <c:v>0</c:v>
                </c:pt>
                <c:pt idx="3">
                  <c:v>1</c:v>
                </c:pt>
                <c:pt idx="4">
                  <c:v>1</c:v>
                </c:pt>
                <c:pt idx="5">
                  <c:v>1</c:v>
                </c:pt>
                <c:pt idx="6">
                  <c:v>1</c:v>
                </c:pt>
                <c:pt idx="7">
                  <c:v>1</c:v>
                </c:pt>
                <c:pt idx="8">
                  <c:v>0</c:v>
                </c:pt>
                <c:pt idx="9">
                  <c:v>0</c:v>
                </c:pt>
                <c:pt idx="10">
                  <c:v>1</c:v>
                </c:pt>
                <c:pt idx="11">
                  <c:v>1</c:v>
                </c:pt>
                <c:pt idx="12">
                  <c:v>2</c:v>
                </c:pt>
                <c:pt idx="13">
                  <c:v>0</c:v>
                </c:pt>
                <c:pt idx="14">
                  <c:v>1</c:v>
                </c:pt>
                <c:pt idx="15">
                  <c:v>1</c:v>
                </c:pt>
                <c:pt idx="16">
                  <c:v>1</c:v>
                </c:pt>
                <c:pt idx="17">
                  <c:v>0</c:v>
                </c:pt>
                <c:pt idx="18">
                  <c:v>2</c:v>
                </c:pt>
                <c:pt idx="19">
                  <c:v>3</c:v>
                </c:pt>
                <c:pt idx="20">
                  <c:v>9</c:v>
                </c:pt>
                <c:pt idx="21">
                  <c:v>0</c:v>
                </c:pt>
                <c:pt idx="22">
                  <c:v>1</c:v>
                </c:pt>
                <c:pt idx="23">
                  <c:v>0</c:v>
                </c:pt>
                <c:pt idx="24">
                  <c:v>0</c:v>
                </c:pt>
                <c:pt idx="25">
                  <c:v>11</c:v>
                </c:pt>
                <c:pt idx="26">
                  <c:v>1</c:v>
                </c:pt>
              </c:numCache>
            </c:numRef>
          </c:val>
          <c:extLst xmlns:c16r2="http://schemas.microsoft.com/office/drawing/2015/06/chart">
            <c:ext xmlns:c16="http://schemas.microsoft.com/office/drawing/2014/chart" uri="{C3380CC4-5D6E-409C-BE32-E72D297353CC}">
              <c16:uniqueId val="{00000004-B1C3-43AE-ABB6-20CA9F3CCD22}"/>
            </c:ext>
          </c:extLst>
        </c:ser>
        <c:axId val="246554624"/>
        <c:axId val="246548736"/>
      </c:radarChart>
      <c:valAx>
        <c:axId val="246548736"/>
        <c:scaling>
          <c:orientation val="minMax"/>
        </c:scaling>
        <c:axPos val="l"/>
        <c:majorGridlines/>
        <c:numFmt formatCode="General" sourceLinked="1"/>
        <c:tickLblPos val="nextTo"/>
        <c:crossAx val="246554624"/>
        <c:crosses val="autoZero"/>
        <c:crossBetween val="between"/>
      </c:valAx>
      <c:catAx>
        <c:axId val="246554624"/>
        <c:scaling>
          <c:orientation val="minMax"/>
        </c:scaling>
        <c:axPos val="b"/>
        <c:numFmt formatCode="General" sourceLinked="0"/>
        <c:tickLblPos val="nextTo"/>
        <c:crossAx val="246548736"/>
        <c:crosses val="autoZero"/>
        <c:auto val="1"/>
        <c:lblAlgn val="ctr"/>
        <c:lblOffset val="100"/>
      </c:catAx>
    </c:plotArea>
    <c:legend>
      <c:legendPos val="r"/>
      <c:layout>
        <c:manualLayout>
          <c:xMode val="edge"/>
          <c:yMode val="edge"/>
          <c:x val="0.8522837706511176"/>
          <c:y val="3.2867872520006523E-2"/>
          <c:w val="0.1360544217687075"/>
          <c:h val="0.15640812898387704"/>
        </c:manualLayout>
      </c:layout>
      <c:txPr>
        <a:bodyPr/>
        <a:lstStyle/>
        <a:p>
          <a:pPr rtl="0">
            <a:defRPr/>
          </a:pPr>
          <a:endParaRPr lang="zh-CN"/>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人数</c:v>
                </c:pt>
              </c:strCache>
            </c:strRef>
          </c:tx>
          <c:spPr>
            <a:solidFill>
              <a:schemeClr val="accent1"/>
            </a:solidFill>
            <a:ln w="19050">
              <a:solidFill>
                <a:schemeClr val="lt1"/>
              </a:solid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trendline>
          <c:cat>
            <c:strRef>
              <c:f>Sheet1!$A$2:$A$7</c:f>
              <c:strCache>
                <c:ptCount val="6"/>
                <c:pt idx="0">
                  <c:v>毕业生总数</c:v>
                </c:pt>
                <c:pt idx="1">
                  <c:v>就业总数</c:v>
                </c:pt>
                <c:pt idx="2">
                  <c:v>满意</c:v>
                </c:pt>
                <c:pt idx="3">
                  <c:v>基本满意</c:v>
                </c:pt>
                <c:pt idx="4">
                  <c:v>不满意</c:v>
                </c:pt>
                <c:pt idx="5">
                  <c:v>极不满意</c:v>
                </c:pt>
              </c:strCache>
            </c:strRef>
          </c:cat>
          <c:val>
            <c:numRef>
              <c:f>Sheet1!$B$2:$B$7</c:f>
              <c:numCache>
                <c:formatCode>General</c:formatCode>
                <c:ptCount val="6"/>
                <c:pt idx="0">
                  <c:v>2359</c:v>
                </c:pt>
                <c:pt idx="1">
                  <c:v>2233</c:v>
                </c:pt>
                <c:pt idx="2">
                  <c:v>1684</c:v>
                </c:pt>
                <c:pt idx="3">
                  <c:v>478</c:v>
                </c:pt>
                <c:pt idx="4">
                  <c:v>71</c:v>
                </c:pt>
                <c:pt idx="5">
                  <c:v>0</c:v>
                </c:pt>
              </c:numCache>
            </c:numRef>
          </c:val>
          <c:extLst xmlns:c16r2="http://schemas.microsoft.com/office/drawing/2015/06/chart">
            <c:ext xmlns:c16="http://schemas.microsoft.com/office/drawing/2014/chart" uri="{C3380CC4-5D6E-409C-BE32-E72D297353CC}">
              <c16:uniqueId val="{00000001-9CEA-48F1-9FA1-B9F1FBA4E6F8}"/>
            </c:ext>
          </c:extLst>
        </c:ser>
        <c:dLbls>
          <c:showVal val="1"/>
        </c:dLbls>
        <c:axId val="246454528"/>
        <c:axId val="246521856"/>
      </c:barChart>
      <c:catAx>
        <c:axId val="246454528"/>
        <c:scaling>
          <c:orientation val="minMax"/>
        </c:scaling>
        <c:axPos val="l"/>
        <c:numFmt formatCode="General" sourceLinked="0"/>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6521856"/>
        <c:crosses val="autoZero"/>
        <c:auto val="1"/>
        <c:lblAlgn val="ctr"/>
        <c:lblOffset val="100"/>
      </c:catAx>
      <c:valAx>
        <c:axId val="246521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645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stacked"/>
        <c:ser>
          <c:idx val="2"/>
          <c:order val="2"/>
          <c:tx>
            <c:strRef>
              <c:f>Sheet1!$D$1</c:f>
              <c:strCache>
                <c:ptCount val="1"/>
                <c:pt idx="0">
                  <c:v>比较满意</c:v>
                </c:pt>
              </c:strCache>
            </c:strRef>
          </c:tx>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Sheet1!$D$2:$D$28</c:f>
              <c:numCache>
                <c:formatCode>0_);[Red]\(0\)</c:formatCode>
                <c:ptCount val="27"/>
                <c:pt idx="0">
                  <c:v>240</c:v>
                </c:pt>
                <c:pt idx="1">
                  <c:v>0</c:v>
                </c:pt>
                <c:pt idx="2">
                  <c:v>1</c:v>
                </c:pt>
                <c:pt idx="3">
                  <c:v>8</c:v>
                </c:pt>
                <c:pt idx="4">
                  <c:v>4</c:v>
                </c:pt>
                <c:pt idx="5">
                  <c:v>6</c:v>
                </c:pt>
                <c:pt idx="6">
                  <c:v>32</c:v>
                </c:pt>
                <c:pt idx="7">
                  <c:v>0</c:v>
                </c:pt>
                <c:pt idx="8">
                  <c:v>1</c:v>
                </c:pt>
                <c:pt idx="9">
                  <c:v>1</c:v>
                </c:pt>
                <c:pt idx="10">
                  <c:v>5</c:v>
                </c:pt>
                <c:pt idx="11">
                  <c:v>4</c:v>
                </c:pt>
                <c:pt idx="12">
                  <c:v>34</c:v>
                </c:pt>
                <c:pt idx="13">
                  <c:v>5</c:v>
                </c:pt>
                <c:pt idx="14">
                  <c:v>2</c:v>
                </c:pt>
                <c:pt idx="15">
                  <c:v>3</c:v>
                </c:pt>
                <c:pt idx="16">
                  <c:v>9</c:v>
                </c:pt>
                <c:pt idx="17">
                  <c:v>0</c:v>
                </c:pt>
                <c:pt idx="18">
                  <c:v>18</c:v>
                </c:pt>
                <c:pt idx="19">
                  <c:v>10</c:v>
                </c:pt>
                <c:pt idx="20">
                  <c:v>2</c:v>
                </c:pt>
                <c:pt idx="21">
                  <c:v>5</c:v>
                </c:pt>
                <c:pt idx="22">
                  <c:v>8</c:v>
                </c:pt>
                <c:pt idx="23">
                  <c:v>16</c:v>
                </c:pt>
                <c:pt idx="24">
                  <c:v>16</c:v>
                </c:pt>
                <c:pt idx="25">
                  <c:v>11</c:v>
                </c:pt>
                <c:pt idx="26">
                  <c:v>22.607999999999997</c:v>
                </c:pt>
              </c:numCache>
            </c:numRef>
          </c:val>
          <c:extLst xmlns:c16r2="http://schemas.microsoft.com/office/drawing/2015/06/chart">
            <c:ext xmlns:c16="http://schemas.microsoft.com/office/drawing/2014/chart" uri="{C3380CC4-5D6E-409C-BE32-E72D297353CC}">
              <c16:uniqueId val="{00000000-6DCA-4897-AFB1-AF3AAB11BD26}"/>
            </c:ext>
          </c:extLst>
        </c:ser>
        <c:ser>
          <c:idx val="3"/>
          <c:order val="3"/>
          <c:tx>
            <c:strRef>
              <c:f>Sheet1!$E$1</c:f>
              <c:strCache>
                <c:ptCount val="1"/>
                <c:pt idx="0">
                  <c:v>一般</c:v>
                </c:pt>
              </c:strCache>
            </c:strRef>
          </c:tx>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Sheet1!$E$2:$E$28</c:f>
              <c:numCache>
                <c:formatCode>0_);[Red]\(0\)</c:formatCode>
                <c:ptCount val="27"/>
                <c:pt idx="0">
                  <c:v>225</c:v>
                </c:pt>
                <c:pt idx="1">
                  <c:v>5</c:v>
                </c:pt>
                <c:pt idx="2">
                  <c:v>0</c:v>
                </c:pt>
                <c:pt idx="3">
                  <c:v>5</c:v>
                </c:pt>
                <c:pt idx="4">
                  <c:v>3</c:v>
                </c:pt>
                <c:pt idx="5">
                  <c:v>1</c:v>
                </c:pt>
                <c:pt idx="6">
                  <c:v>5</c:v>
                </c:pt>
                <c:pt idx="7">
                  <c:v>0</c:v>
                </c:pt>
                <c:pt idx="8">
                  <c:v>0</c:v>
                </c:pt>
                <c:pt idx="9">
                  <c:v>0</c:v>
                </c:pt>
                <c:pt idx="10">
                  <c:v>1</c:v>
                </c:pt>
                <c:pt idx="11">
                  <c:v>1</c:v>
                </c:pt>
                <c:pt idx="12">
                  <c:v>14</c:v>
                </c:pt>
                <c:pt idx="13">
                  <c:v>1</c:v>
                </c:pt>
                <c:pt idx="14">
                  <c:v>2</c:v>
                </c:pt>
                <c:pt idx="15">
                  <c:v>0</c:v>
                </c:pt>
                <c:pt idx="16">
                  <c:v>2</c:v>
                </c:pt>
                <c:pt idx="17">
                  <c:v>0</c:v>
                </c:pt>
                <c:pt idx="18">
                  <c:v>2</c:v>
                </c:pt>
                <c:pt idx="19">
                  <c:v>3</c:v>
                </c:pt>
                <c:pt idx="20">
                  <c:v>2</c:v>
                </c:pt>
                <c:pt idx="21">
                  <c:v>2</c:v>
                </c:pt>
                <c:pt idx="22">
                  <c:v>8</c:v>
                </c:pt>
                <c:pt idx="23">
                  <c:v>2</c:v>
                </c:pt>
                <c:pt idx="24">
                  <c:v>3</c:v>
                </c:pt>
                <c:pt idx="25">
                  <c:v>12</c:v>
                </c:pt>
                <c:pt idx="26">
                  <c:v>12</c:v>
                </c:pt>
              </c:numCache>
            </c:numRef>
          </c:val>
          <c:extLst xmlns:c16r2="http://schemas.microsoft.com/office/drawing/2015/06/chart">
            <c:ext xmlns:c16="http://schemas.microsoft.com/office/drawing/2014/chart" uri="{C3380CC4-5D6E-409C-BE32-E72D297353CC}">
              <c16:uniqueId val="{00000001-6DCA-4897-AFB1-AF3AAB11BD26}"/>
            </c:ext>
          </c:extLst>
        </c:ser>
        <c:ser>
          <c:idx val="4"/>
          <c:order val="4"/>
          <c:tx>
            <c:strRef>
              <c:f>Sheet1!$F$1</c:f>
              <c:strCache>
                <c:ptCount val="1"/>
                <c:pt idx="0">
                  <c:v>不太满意</c:v>
                </c:pt>
              </c:strCache>
            </c:strRef>
          </c:tx>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Sheet1!$F$2:$F$28</c:f>
              <c:numCache>
                <c:formatCode>0_);[Red]\(0\)</c:formatCode>
                <c:ptCount val="27"/>
                <c:pt idx="0">
                  <c:v>8</c:v>
                </c:pt>
                <c:pt idx="1">
                  <c:v>2</c:v>
                </c:pt>
                <c:pt idx="2">
                  <c:v>0</c:v>
                </c:pt>
                <c:pt idx="3">
                  <c:v>0</c:v>
                </c:pt>
                <c:pt idx="4">
                  <c:v>1</c:v>
                </c:pt>
                <c:pt idx="5">
                  <c:v>1</c:v>
                </c:pt>
                <c:pt idx="6">
                  <c:v>1</c:v>
                </c:pt>
                <c:pt idx="7">
                  <c:v>1</c:v>
                </c:pt>
                <c:pt idx="8">
                  <c:v>1</c:v>
                </c:pt>
                <c:pt idx="9">
                  <c:v>0</c:v>
                </c:pt>
                <c:pt idx="10">
                  <c:v>1</c:v>
                </c:pt>
                <c:pt idx="11">
                  <c:v>1</c:v>
                </c:pt>
                <c:pt idx="12">
                  <c:v>1</c:v>
                </c:pt>
                <c:pt idx="13">
                  <c:v>1</c:v>
                </c:pt>
                <c:pt idx="14">
                  <c:v>2</c:v>
                </c:pt>
                <c:pt idx="15">
                  <c:v>1</c:v>
                </c:pt>
                <c:pt idx="16">
                  <c:v>1</c:v>
                </c:pt>
                <c:pt idx="17">
                  <c:v>1</c:v>
                </c:pt>
                <c:pt idx="18">
                  <c:v>1</c:v>
                </c:pt>
                <c:pt idx="19">
                  <c:v>2</c:v>
                </c:pt>
                <c:pt idx="20">
                  <c:v>0</c:v>
                </c:pt>
                <c:pt idx="21">
                  <c:v>1</c:v>
                </c:pt>
                <c:pt idx="22">
                  <c:v>1</c:v>
                </c:pt>
                <c:pt idx="23">
                  <c:v>1</c:v>
                </c:pt>
                <c:pt idx="24">
                  <c:v>1</c:v>
                </c:pt>
                <c:pt idx="25">
                  <c:v>2</c:v>
                </c:pt>
                <c:pt idx="26">
                  <c:v>1</c:v>
                </c:pt>
              </c:numCache>
            </c:numRef>
          </c:val>
          <c:extLst xmlns:c16r2="http://schemas.microsoft.com/office/drawing/2015/06/chart">
            <c:ext xmlns:c16="http://schemas.microsoft.com/office/drawing/2014/chart" uri="{C3380CC4-5D6E-409C-BE32-E72D297353CC}">
              <c16:uniqueId val="{00000002-6DCA-4897-AFB1-AF3AAB11BD26}"/>
            </c:ext>
          </c:extLst>
        </c:ser>
        <c:ser>
          <c:idx val="0"/>
          <c:order val="0"/>
          <c:tx>
            <c:strRef>
              <c:f>Sheet1!$B$1</c:f>
              <c:strCache>
                <c:ptCount val="1"/>
                <c:pt idx="0">
                  <c:v>专业人数</c:v>
                </c:pt>
              </c:strCache>
            </c:strRef>
          </c:tx>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Sheet1!$B$2:$B$28</c:f>
              <c:numCache>
                <c:formatCode>General</c:formatCode>
                <c:ptCount val="27"/>
                <c:pt idx="0">
                  <c:v>705</c:v>
                </c:pt>
                <c:pt idx="1">
                  <c:v>57</c:v>
                </c:pt>
                <c:pt idx="2">
                  <c:v>1</c:v>
                </c:pt>
                <c:pt idx="3">
                  <c:v>40</c:v>
                </c:pt>
                <c:pt idx="4">
                  <c:v>27</c:v>
                </c:pt>
                <c:pt idx="5">
                  <c:v>44</c:v>
                </c:pt>
                <c:pt idx="6">
                  <c:v>42</c:v>
                </c:pt>
                <c:pt idx="7">
                  <c:v>28</c:v>
                </c:pt>
                <c:pt idx="8">
                  <c:v>2</c:v>
                </c:pt>
                <c:pt idx="9">
                  <c:v>1</c:v>
                </c:pt>
                <c:pt idx="10">
                  <c:v>25</c:v>
                </c:pt>
                <c:pt idx="11">
                  <c:v>23</c:v>
                </c:pt>
                <c:pt idx="12">
                  <c:v>64</c:v>
                </c:pt>
                <c:pt idx="13">
                  <c:v>44</c:v>
                </c:pt>
                <c:pt idx="14">
                  <c:v>21</c:v>
                </c:pt>
                <c:pt idx="15">
                  <c:v>15</c:v>
                </c:pt>
                <c:pt idx="16">
                  <c:v>32</c:v>
                </c:pt>
                <c:pt idx="17">
                  <c:v>14</c:v>
                </c:pt>
                <c:pt idx="18">
                  <c:v>36</c:v>
                </c:pt>
                <c:pt idx="19">
                  <c:v>30</c:v>
                </c:pt>
                <c:pt idx="20">
                  <c:v>737</c:v>
                </c:pt>
                <c:pt idx="21">
                  <c:v>9</c:v>
                </c:pt>
                <c:pt idx="22">
                  <c:v>20</c:v>
                </c:pt>
                <c:pt idx="23">
                  <c:v>67</c:v>
                </c:pt>
                <c:pt idx="24">
                  <c:v>24</c:v>
                </c:pt>
                <c:pt idx="25">
                  <c:v>77</c:v>
                </c:pt>
                <c:pt idx="26">
                  <c:v>48</c:v>
                </c:pt>
              </c:numCache>
            </c:numRef>
          </c:val>
          <c:extLst xmlns:c16r2="http://schemas.microsoft.com/office/drawing/2015/06/chart">
            <c:ext xmlns:c16="http://schemas.microsoft.com/office/drawing/2014/chart" uri="{C3380CC4-5D6E-409C-BE32-E72D297353CC}">
              <c16:uniqueId val="{00000003-6DCA-4897-AFB1-AF3AAB11BD26}"/>
            </c:ext>
          </c:extLst>
        </c:ser>
        <c:ser>
          <c:idx val="1"/>
          <c:order val="1"/>
          <c:tx>
            <c:strRef>
              <c:f>Sheet1!$C$1</c:f>
              <c:strCache>
                <c:ptCount val="1"/>
                <c:pt idx="0">
                  <c:v>很满意</c:v>
                </c:pt>
              </c:strCache>
            </c:strRef>
          </c:tx>
          <c:cat>
            <c:strRef>
              <c:f>Sheet1!$A$2:$A$28</c:f>
              <c:strCache>
                <c:ptCount val="27"/>
                <c:pt idx="0">
                  <c:v>护理</c:v>
                </c:pt>
                <c:pt idx="1">
                  <c:v>助产</c:v>
                </c:pt>
                <c:pt idx="2">
                  <c:v>药学</c:v>
                </c:pt>
                <c:pt idx="3">
                  <c:v>口腔医学技术</c:v>
                </c:pt>
                <c:pt idx="4">
                  <c:v>机械设计与制造</c:v>
                </c:pt>
                <c:pt idx="5">
                  <c:v>数控技术</c:v>
                </c:pt>
                <c:pt idx="6">
                  <c:v>机电一体化技术</c:v>
                </c:pt>
                <c:pt idx="7">
                  <c:v>汽车检测与维修技术</c:v>
                </c:pt>
                <c:pt idx="8">
                  <c:v>新能源汽车技术</c:v>
                </c:pt>
                <c:pt idx="9">
                  <c:v>汽车营销与服务</c:v>
                </c:pt>
                <c:pt idx="10">
                  <c:v>园林技术</c:v>
                </c:pt>
                <c:pt idx="11">
                  <c:v>建筑装饰工程技术</c:v>
                </c:pt>
                <c:pt idx="12">
                  <c:v>建筑工程技术</c:v>
                </c:pt>
                <c:pt idx="13">
                  <c:v>工程造价</c:v>
                </c:pt>
                <c:pt idx="14">
                  <c:v>环境艺术设计</c:v>
                </c:pt>
                <c:pt idx="15">
                  <c:v>空中乘务</c:v>
                </c:pt>
                <c:pt idx="16">
                  <c:v>市场营销</c:v>
                </c:pt>
                <c:pt idx="17">
                  <c:v>物流管理</c:v>
                </c:pt>
                <c:pt idx="18">
                  <c:v>旅游管理</c:v>
                </c:pt>
                <c:pt idx="19">
                  <c:v>酒店管理</c:v>
                </c:pt>
                <c:pt idx="20">
                  <c:v>学前教育</c:v>
                </c:pt>
                <c:pt idx="21">
                  <c:v>计算机应用技术</c:v>
                </c:pt>
                <c:pt idx="22">
                  <c:v>计算机网络技术</c:v>
                </c:pt>
                <c:pt idx="23">
                  <c:v>数字媒体应用技术</c:v>
                </c:pt>
                <c:pt idx="24">
                  <c:v>财务管理</c:v>
                </c:pt>
                <c:pt idx="25">
                  <c:v>会计</c:v>
                </c:pt>
                <c:pt idx="26">
                  <c:v>电子商务</c:v>
                </c:pt>
              </c:strCache>
            </c:strRef>
          </c:cat>
          <c:val>
            <c:numRef>
              <c:f>Sheet1!$C$2:$C$28</c:f>
              <c:numCache>
                <c:formatCode>0_);[Red]\(0\)</c:formatCode>
                <c:ptCount val="27"/>
                <c:pt idx="0">
                  <c:v>232</c:v>
                </c:pt>
                <c:pt idx="1">
                  <c:v>50</c:v>
                </c:pt>
                <c:pt idx="2">
                  <c:v>0</c:v>
                </c:pt>
                <c:pt idx="3">
                  <c:v>27</c:v>
                </c:pt>
                <c:pt idx="4">
                  <c:v>19</c:v>
                </c:pt>
                <c:pt idx="5">
                  <c:v>36</c:v>
                </c:pt>
                <c:pt idx="6">
                  <c:v>4</c:v>
                </c:pt>
                <c:pt idx="7">
                  <c:v>27</c:v>
                </c:pt>
                <c:pt idx="8">
                  <c:v>0</c:v>
                </c:pt>
                <c:pt idx="9">
                  <c:v>0</c:v>
                </c:pt>
                <c:pt idx="10">
                  <c:v>18</c:v>
                </c:pt>
                <c:pt idx="11">
                  <c:v>17</c:v>
                </c:pt>
                <c:pt idx="12">
                  <c:v>15</c:v>
                </c:pt>
                <c:pt idx="13">
                  <c:v>37</c:v>
                </c:pt>
                <c:pt idx="14">
                  <c:v>15</c:v>
                </c:pt>
                <c:pt idx="15">
                  <c:v>11</c:v>
                </c:pt>
                <c:pt idx="16">
                  <c:v>20</c:v>
                </c:pt>
                <c:pt idx="17">
                  <c:v>13</c:v>
                </c:pt>
                <c:pt idx="18">
                  <c:v>15</c:v>
                </c:pt>
                <c:pt idx="19">
                  <c:v>15</c:v>
                </c:pt>
                <c:pt idx="20">
                  <c:v>733</c:v>
                </c:pt>
                <c:pt idx="21">
                  <c:v>1</c:v>
                </c:pt>
                <c:pt idx="22">
                  <c:v>3</c:v>
                </c:pt>
                <c:pt idx="23">
                  <c:v>48</c:v>
                </c:pt>
                <c:pt idx="24">
                  <c:v>4</c:v>
                </c:pt>
                <c:pt idx="25">
                  <c:v>52</c:v>
                </c:pt>
                <c:pt idx="26">
                  <c:v>12.392000000000008</c:v>
                </c:pt>
              </c:numCache>
            </c:numRef>
          </c:val>
          <c:extLst xmlns:c16r2="http://schemas.microsoft.com/office/drawing/2015/06/chart">
            <c:ext xmlns:c16="http://schemas.microsoft.com/office/drawing/2014/chart" uri="{C3380CC4-5D6E-409C-BE32-E72D297353CC}">
              <c16:uniqueId val="{00000004-6DCA-4897-AFB1-AF3AAB11BD26}"/>
            </c:ext>
          </c:extLst>
        </c:ser>
        <c:overlap val="100"/>
        <c:axId val="247216384"/>
        <c:axId val="247230464"/>
      </c:barChart>
      <c:catAx>
        <c:axId val="247216384"/>
        <c:scaling>
          <c:orientation val="minMax"/>
        </c:scaling>
        <c:axPos val="l"/>
        <c:numFmt formatCode="General" sourceLinked="1"/>
        <c:majorTickMark val="none"/>
        <c:tickLblPos val="nextTo"/>
        <c:crossAx val="247230464"/>
        <c:crosses val="autoZero"/>
        <c:auto val="1"/>
        <c:lblAlgn val="ctr"/>
        <c:lblOffset val="100"/>
      </c:catAx>
      <c:valAx>
        <c:axId val="247230464"/>
        <c:scaling>
          <c:orientation val="minMax"/>
        </c:scaling>
        <c:axPos val="b"/>
        <c:majorGridlines/>
        <c:numFmt formatCode="0_);[Red]\(0\)" sourceLinked="1"/>
        <c:majorTickMark val="none"/>
        <c:tickLblPos val="nextTo"/>
        <c:crossAx val="2472163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D501B4C-B02B-470A-B9DE-3412DC5C10D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13330</TotalTime>
  <Pages>1</Pages>
  <Words>1676</Words>
  <Characters>9556</Characters>
  <Application>Microsoft Office Word</Application>
  <DocSecurity>0</DocSecurity>
  <Lines>79</Lines>
  <Paragraphs>22</Paragraphs>
  <ScaleCrop>false</ScaleCrop>
  <Company/>
  <LinksUpToDate>false</LinksUpToDate>
  <CharactersWithSpaces>11210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xdm</dc:creator>
  <cp:lastModifiedBy>吴穷</cp:lastModifiedBy>
  <cp:revision>255</cp:revision>
  <cp:lastPrinted>2020-12-10T00:53:00Z</cp:lastPrinted>
  <dcterms:created xsi:type="dcterms:W3CDTF">2016-12-01T10:58:00Z</dcterms:created>
  <dcterms:modified xsi:type="dcterms:W3CDTF">2022-12-27T00:32:00Z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